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268"/>
      </w:tblGrid>
      <w:tr w:rsidR="00B358D7" w:rsidRPr="006A66DA" w:rsidTr="00B358D7">
        <w:trPr>
          <w:trHeight w:val="1408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8D7" w:rsidRPr="00B358D7" w:rsidRDefault="00B358D7" w:rsidP="00B358D7">
            <w:pPr>
              <w:pStyle w:val="ANBes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358D7">
              <w:rPr>
                <w:sz w:val="24"/>
                <w:szCs w:val="24"/>
              </w:rPr>
              <w:t>Ministerium für Wirtschaft, Arbeit und Gesundheit</w:t>
            </w:r>
          </w:p>
          <w:p w:rsidR="00B358D7" w:rsidRPr="003A31E9" w:rsidRDefault="00B358D7" w:rsidP="00B358D7">
            <w:pPr>
              <w:pStyle w:val="ANBest"/>
              <w:jc w:val="both"/>
              <w:rPr>
                <w:sz w:val="28"/>
                <w:szCs w:val="28"/>
              </w:rPr>
            </w:pPr>
            <w:r w:rsidRPr="00B358D7">
              <w:rPr>
                <w:sz w:val="24"/>
                <w:szCs w:val="24"/>
              </w:rPr>
              <w:t>Mecklenburg-Vorpommern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58D7" w:rsidRPr="006A66DA" w:rsidRDefault="001B74D6" w:rsidP="00E65174">
            <w:pPr>
              <w:jc w:val="center"/>
              <w:rPr>
                <w:rFonts w:cs="Arial"/>
              </w:rPr>
            </w:pPr>
            <w:r w:rsidRPr="00E65174">
              <w:rPr>
                <w:noProof/>
                <w:color w:val="080808"/>
                <w:sz w:val="16"/>
                <w:szCs w:val="16"/>
              </w:rPr>
              <w:drawing>
                <wp:inline distT="0" distB="0" distL="0" distR="0">
                  <wp:extent cx="739140" cy="800100"/>
                  <wp:effectExtent l="0" t="0" r="0" b="0"/>
                  <wp:docPr id="1" name="Bild 13" descr="\\wm-sn-gv0002\benutzer$\sstamer\Eigene Bilder\Logos und Wappen\8141_lw_gross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\\wm-sn-gv0002\benutzer$\sstamer\Eigene Bilder\Logos und Wappen\8141_lw_gross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861" w:rsidRDefault="003C086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3C0861" w:rsidRPr="00B67098" w:rsidRDefault="003C086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816686" w:rsidRPr="00B67098" w:rsidRDefault="0081668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B67098">
        <w:rPr>
          <w:rFonts w:cs="Arial"/>
          <w:b/>
          <w:bCs/>
          <w:sz w:val="22"/>
          <w:szCs w:val="22"/>
        </w:rPr>
        <w:t>Landesamt für Gesundheit und Soziales</w:t>
      </w:r>
      <w:r w:rsidR="00CE222C">
        <w:rPr>
          <w:rFonts w:cs="Arial"/>
          <w:b/>
          <w:bCs/>
          <w:sz w:val="22"/>
          <w:szCs w:val="22"/>
        </w:rPr>
        <w:t xml:space="preserve"> M-V</w:t>
      </w:r>
      <w:r w:rsidR="009C2DF3">
        <w:rPr>
          <w:rFonts w:cs="Arial"/>
          <w:b/>
          <w:bCs/>
          <w:sz w:val="22"/>
          <w:szCs w:val="22"/>
        </w:rPr>
        <w:tab/>
      </w:r>
      <w:r w:rsidR="009C2DF3">
        <w:rPr>
          <w:rFonts w:cs="Arial"/>
          <w:b/>
          <w:bCs/>
          <w:sz w:val="22"/>
          <w:szCs w:val="22"/>
        </w:rPr>
        <w:tab/>
      </w:r>
      <w:r w:rsidR="009C2DF3">
        <w:rPr>
          <w:rFonts w:cs="Arial"/>
          <w:b/>
          <w:bCs/>
          <w:sz w:val="22"/>
          <w:szCs w:val="22"/>
        </w:rPr>
        <w:tab/>
      </w:r>
    </w:p>
    <w:p w:rsidR="00827EFB" w:rsidRDefault="00827EFB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B67098">
        <w:rPr>
          <w:rFonts w:cs="Arial"/>
          <w:b/>
          <w:bCs/>
          <w:sz w:val="22"/>
          <w:szCs w:val="22"/>
        </w:rPr>
        <w:t xml:space="preserve">Abteilung </w:t>
      </w:r>
      <w:r w:rsidR="00816686" w:rsidRPr="00B67098">
        <w:rPr>
          <w:rFonts w:cs="Arial"/>
          <w:b/>
          <w:bCs/>
          <w:sz w:val="22"/>
          <w:szCs w:val="22"/>
        </w:rPr>
        <w:t>Förderangelegenheiten</w:t>
      </w:r>
    </w:p>
    <w:p w:rsidR="00A720B7" w:rsidRPr="00B67098" w:rsidRDefault="00A720B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 Pendler-Zuschuss -</w:t>
      </w:r>
    </w:p>
    <w:p w:rsidR="00816686" w:rsidRPr="00B67098" w:rsidRDefault="0081668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B67098">
        <w:rPr>
          <w:rFonts w:cs="Arial"/>
          <w:b/>
          <w:bCs/>
          <w:sz w:val="22"/>
          <w:szCs w:val="22"/>
        </w:rPr>
        <w:t>Erich-Schlesinger-Straße 35</w:t>
      </w:r>
    </w:p>
    <w:p w:rsidR="00827EFB" w:rsidRPr="00B67098" w:rsidRDefault="0081668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B67098">
        <w:rPr>
          <w:rFonts w:cs="Arial"/>
          <w:b/>
          <w:bCs/>
          <w:sz w:val="22"/>
          <w:szCs w:val="22"/>
        </w:rPr>
        <w:t>18059 Rostock</w:t>
      </w:r>
    </w:p>
    <w:p w:rsidR="00827EFB" w:rsidRPr="00B67098" w:rsidRDefault="00827EF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11E62" w:rsidRPr="00B67098" w:rsidRDefault="00D11E6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C0861" w:rsidRDefault="003C0861" w:rsidP="003C0861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78629E" w:rsidRDefault="00827EFB" w:rsidP="003C0861">
      <w:pPr>
        <w:autoSpaceDE w:val="0"/>
        <w:autoSpaceDN w:val="0"/>
        <w:adjustRightInd w:val="0"/>
        <w:rPr>
          <w:rFonts w:cs="Arial"/>
          <w:b/>
        </w:rPr>
      </w:pPr>
      <w:r w:rsidRPr="003C0861">
        <w:rPr>
          <w:rFonts w:cs="Arial"/>
          <w:b/>
        </w:rPr>
        <w:t>Antrag</w:t>
      </w:r>
      <w:r w:rsidR="003C0861" w:rsidRPr="003C0861">
        <w:rPr>
          <w:rFonts w:cs="Arial"/>
          <w:b/>
        </w:rPr>
        <w:t xml:space="preserve"> </w:t>
      </w:r>
      <w:r w:rsidR="003C0861" w:rsidRPr="003247BC">
        <w:rPr>
          <w:rFonts w:cs="Arial"/>
          <w:b/>
        </w:rPr>
        <w:t xml:space="preserve">auf Gewährung </w:t>
      </w:r>
      <w:r w:rsidR="003A29EF" w:rsidRPr="003247BC">
        <w:rPr>
          <w:rFonts w:cs="Arial"/>
          <w:b/>
        </w:rPr>
        <w:t xml:space="preserve">und Auszahlung einer </w:t>
      </w:r>
      <w:r w:rsidR="003C0861" w:rsidRPr="003247BC">
        <w:rPr>
          <w:rFonts w:cs="Arial"/>
          <w:b/>
        </w:rPr>
        <w:t>Zuwendung</w:t>
      </w:r>
      <w:r w:rsidR="003C0861" w:rsidRPr="003C0861">
        <w:rPr>
          <w:rFonts w:cs="Arial"/>
          <w:b/>
        </w:rPr>
        <w:t xml:space="preserve"> </w:t>
      </w:r>
    </w:p>
    <w:p w:rsidR="003C0861" w:rsidRPr="003C0861" w:rsidRDefault="0078629E" w:rsidP="003C0861">
      <w:pPr>
        <w:autoSpaceDE w:val="0"/>
        <w:autoSpaceDN w:val="0"/>
        <w:adjustRightInd w:val="0"/>
        <w:rPr>
          <w:rFonts w:cs="Arial"/>
          <w:b/>
        </w:rPr>
      </w:pPr>
      <w:r w:rsidRPr="0078629E">
        <w:rPr>
          <w:rFonts w:cs="Arial"/>
          <w:b/>
          <w:sz w:val="16"/>
          <w:szCs w:val="16"/>
        </w:rPr>
        <w:t>(Stand 3</w:t>
      </w:r>
      <w:r w:rsidR="00E65174">
        <w:rPr>
          <w:rFonts w:cs="Arial"/>
          <w:b/>
          <w:sz w:val="16"/>
          <w:szCs w:val="16"/>
        </w:rPr>
        <w:t>1</w:t>
      </w:r>
      <w:r w:rsidRPr="0078629E">
        <w:rPr>
          <w:rFonts w:cs="Arial"/>
          <w:b/>
          <w:sz w:val="16"/>
          <w:szCs w:val="16"/>
        </w:rPr>
        <w:t>.03.2020, v1.</w:t>
      </w:r>
      <w:r w:rsidR="00E65174">
        <w:rPr>
          <w:rFonts w:cs="Arial"/>
          <w:b/>
          <w:sz w:val="16"/>
          <w:szCs w:val="16"/>
        </w:rPr>
        <w:t>3</w:t>
      </w:r>
      <w:r w:rsidRPr="0078629E">
        <w:rPr>
          <w:rFonts w:cs="Arial"/>
          <w:b/>
          <w:sz w:val="16"/>
          <w:szCs w:val="16"/>
        </w:rPr>
        <w:t>)</w:t>
      </w:r>
    </w:p>
    <w:p w:rsidR="003C0861" w:rsidRPr="003C0861" w:rsidRDefault="003C0861" w:rsidP="003C0861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636D3B" w:rsidRPr="003C0861" w:rsidRDefault="003C0861" w:rsidP="00E57CD0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3C0861">
        <w:rPr>
          <w:rFonts w:cs="Arial"/>
          <w:b/>
          <w:bCs/>
          <w:sz w:val="22"/>
          <w:szCs w:val="22"/>
        </w:rPr>
        <w:t xml:space="preserve">Unterstützung von Arbeitgebern </w:t>
      </w:r>
      <w:r w:rsidR="003247BC">
        <w:rPr>
          <w:rFonts w:cs="Arial"/>
          <w:b/>
          <w:bCs/>
          <w:sz w:val="22"/>
          <w:szCs w:val="22"/>
        </w:rPr>
        <w:t xml:space="preserve">zur Finanzierung von Mehraufwendungen </w:t>
      </w:r>
      <w:r w:rsidRPr="003C0861">
        <w:rPr>
          <w:rFonts w:cs="Arial"/>
          <w:b/>
          <w:bCs/>
          <w:sz w:val="22"/>
          <w:szCs w:val="22"/>
        </w:rPr>
        <w:t>für Unterbringung</w:t>
      </w:r>
      <w:r w:rsidR="003247BC">
        <w:rPr>
          <w:rFonts w:cs="Arial"/>
          <w:b/>
          <w:bCs/>
          <w:sz w:val="22"/>
          <w:szCs w:val="22"/>
        </w:rPr>
        <w:t xml:space="preserve"> und Verpflegung</w:t>
      </w:r>
      <w:r w:rsidRPr="003C0861">
        <w:rPr>
          <w:rFonts w:cs="Arial"/>
          <w:b/>
          <w:bCs/>
          <w:sz w:val="22"/>
          <w:szCs w:val="22"/>
        </w:rPr>
        <w:t xml:space="preserve"> von </w:t>
      </w:r>
      <w:r w:rsidRPr="00746033">
        <w:rPr>
          <w:rFonts w:cs="Arial"/>
          <w:b/>
          <w:bCs/>
          <w:sz w:val="22"/>
          <w:szCs w:val="22"/>
        </w:rPr>
        <w:t xml:space="preserve">Pendlern mit Hauptwohnsitz im Ausland und einer Arbeitsstätte in Mecklenburg-Vorpommern </w:t>
      </w:r>
      <w:r w:rsidR="003247BC">
        <w:rPr>
          <w:rFonts w:cs="Arial"/>
          <w:b/>
          <w:bCs/>
          <w:sz w:val="22"/>
          <w:szCs w:val="22"/>
        </w:rPr>
        <w:t xml:space="preserve">aufgrund von </w:t>
      </w:r>
      <w:r w:rsidR="001E7BA4" w:rsidRPr="00746033">
        <w:rPr>
          <w:rFonts w:cs="Arial"/>
          <w:b/>
          <w:bCs/>
          <w:sz w:val="22"/>
          <w:szCs w:val="22"/>
        </w:rPr>
        <w:t>Corona-Pandemie bedingten Einreisebeschränkungen und Quarantäne</w:t>
      </w:r>
      <w:r w:rsidR="00FE6463" w:rsidRPr="00746033">
        <w:rPr>
          <w:rFonts w:cs="Arial"/>
          <w:b/>
          <w:bCs/>
          <w:sz w:val="22"/>
          <w:szCs w:val="22"/>
        </w:rPr>
        <w:t>r</w:t>
      </w:r>
      <w:r w:rsidR="001E7BA4" w:rsidRPr="00746033">
        <w:rPr>
          <w:rFonts w:cs="Arial"/>
          <w:b/>
          <w:bCs/>
          <w:sz w:val="22"/>
          <w:szCs w:val="22"/>
        </w:rPr>
        <w:t xml:space="preserve">egelungen </w:t>
      </w:r>
      <w:r w:rsidRPr="00746033">
        <w:rPr>
          <w:rFonts w:cs="Arial"/>
          <w:b/>
          <w:bCs/>
          <w:sz w:val="22"/>
          <w:szCs w:val="22"/>
        </w:rPr>
        <w:t>(Pendler-Zuschuss)</w:t>
      </w:r>
    </w:p>
    <w:p w:rsidR="003C0861" w:rsidRDefault="003C086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</w:p>
    <w:p w:rsidR="000F3995" w:rsidRPr="000F3995" w:rsidRDefault="00827EFB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  <w:r w:rsidRPr="000F3995">
        <w:rPr>
          <w:rFonts w:cs="Arial"/>
          <w:b/>
          <w:bCs/>
          <w:sz w:val="22"/>
          <w:szCs w:val="22"/>
          <w:u w:val="single"/>
        </w:rPr>
        <w:t>1.</w:t>
      </w:r>
      <w:r w:rsidR="000F3995" w:rsidRPr="000F3995">
        <w:rPr>
          <w:rFonts w:cs="Arial"/>
          <w:b/>
          <w:bCs/>
          <w:sz w:val="22"/>
          <w:szCs w:val="22"/>
          <w:u w:val="single"/>
        </w:rPr>
        <w:t xml:space="preserve"> Antragsteller</w:t>
      </w:r>
      <w:r w:rsidR="00B358D7">
        <w:rPr>
          <w:rFonts w:cs="Arial"/>
          <w:b/>
          <w:bCs/>
          <w:sz w:val="22"/>
          <w:szCs w:val="22"/>
          <w:u w:val="single"/>
        </w:rPr>
        <w:t xml:space="preserve"> </w:t>
      </w:r>
    </w:p>
    <w:p w:rsidR="000F3995" w:rsidRDefault="000F3995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12"/>
      </w:tblGrid>
      <w:tr w:rsidR="00827EFB" w:rsidRPr="00B67098" w:rsidTr="00B87AB8">
        <w:trPr>
          <w:trHeight w:val="936"/>
        </w:trPr>
        <w:tc>
          <w:tcPr>
            <w:tcW w:w="9212" w:type="dxa"/>
          </w:tcPr>
          <w:p w:rsidR="00816686" w:rsidRPr="00CB1024" w:rsidRDefault="00CB1024" w:rsidP="00CF730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11AB">
              <w:rPr>
                <w:rFonts w:cs="Arial"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1AB">
              <w:rPr>
                <w:rFonts w:cs="Arial"/>
                <w:i/>
                <w:sz w:val="28"/>
                <w:szCs w:val="28"/>
              </w:rPr>
              <w:instrText xml:space="preserve"> FORMTEXT </w:instrText>
            </w:r>
            <w:r w:rsidRPr="002E11AB">
              <w:rPr>
                <w:rFonts w:cs="Arial"/>
                <w:i/>
                <w:sz w:val="28"/>
                <w:szCs w:val="28"/>
              </w:rPr>
            </w:r>
            <w:r w:rsidRPr="002E11AB">
              <w:rPr>
                <w:rFonts w:cs="Arial"/>
                <w:i/>
                <w:sz w:val="28"/>
                <w:szCs w:val="28"/>
              </w:rPr>
              <w:fldChar w:fldCharType="separate"/>
            </w:r>
            <w:r>
              <w:rPr>
                <w:rFonts w:cs="Arial"/>
                <w:i/>
                <w:noProof/>
                <w:sz w:val="28"/>
                <w:szCs w:val="28"/>
              </w:rPr>
              <w:t> </w:t>
            </w:r>
            <w:r>
              <w:rPr>
                <w:rFonts w:cs="Arial"/>
                <w:i/>
                <w:noProof/>
                <w:sz w:val="28"/>
                <w:szCs w:val="28"/>
              </w:rPr>
              <w:t> </w:t>
            </w:r>
            <w:r>
              <w:rPr>
                <w:rFonts w:cs="Arial"/>
                <w:i/>
                <w:noProof/>
                <w:sz w:val="28"/>
                <w:szCs w:val="28"/>
              </w:rPr>
              <w:t> </w:t>
            </w:r>
            <w:r>
              <w:rPr>
                <w:rFonts w:cs="Arial"/>
                <w:i/>
                <w:noProof/>
                <w:sz w:val="28"/>
                <w:szCs w:val="28"/>
              </w:rPr>
              <w:t> </w:t>
            </w:r>
            <w:r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2E11AB">
              <w:rPr>
                <w:rFonts w:cs="Arial"/>
                <w:i/>
                <w:sz w:val="28"/>
                <w:szCs w:val="28"/>
              </w:rPr>
              <w:fldChar w:fldCharType="end"/>
            </w:r>
          </w:p>
        </w:tc>
      </w:tr>
    </w:tbl>
    <w:p w:rsidR="00827EFB" w:rsidRPr="00B67098" w:rsidRDefault="00827EF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02"/>
        <w:gridCol w:w="7582"/>
      </w:tblGrid>
      <w:tr w:rsidR="00201AB6" w:rsidRPr="00B67098" w:rsidTr="00201AB6">
        <w:tc>
          <w:tcPr>
            <w:tcW w:w="1702" w:type="dxa"/>
          </w:tcPr>
          <w:p w:rsidR="00201AB6" w:rsidRPr="002E11AB" w:rsidRDefault="005C4B7F" w:rsidP="00CF730F">
            <w:pPr>
              <w:autoSpaceDE w:val="0"/>
              <w:autoSpaceDN w:val="0"/>
              <w:adjustRightInd w:val="0"/>
              <w:rPr>
                <w:rFonts w:cs="Arial"/>
                <w:i/>
                <w:sz w:val="22"/>
                <w:szCs w:val="22"/>
              </w:rPr>
            </w:pPr>
            <w:r w:rsidRPr="002E11AB">
              <w:rPr>
                <w:rFonts w:cs="Arial"/>
                <w:i/>
                <w:noProof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201AB6" w:rsidRPr="002E11AB">
              <w:rPr>
                <w:rFonts w:cs="Arial"/>
                <w:i/>
                <w:noProof/>
                <w:sz w:val="28"/>
                <w:szCs w:val="28"/>
              </w:rPr>
              <w:instrText xml:space="preserve"> FORMTEXT </w:instrText>
            </w:r>
            <w:r w:rsidRPr="002E11AB">
              <w:rPr>
                <w:rFonts w:cs="Arial"/>
                <w:i/>
                <w:noProof/>
                <w:sz w:val="28"/>
                <w:szCs w:val="28"/>
              </w:rPr>
            </w:r>
            <w:r w:rsidRPr="002E11AB">
              <w:rPr>
                <w:rFonts w:cs="Arial"/>
                <w:i/>
                <w:noProof/>
                <w:sz w:val="28"/>
                <w:szCs w:val="28"/>
              </w:rPr>
              <w:fldChar w:fldCharType="separate"/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2E11AB">
              <w:rPr>
                <w:rFonts w:cs="Arial"/>
                <w:i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7582" w:type="dxa"/>
          </w:tcPr>
          <w:p w:rsidR="00201AB6" w:rsidRPr="00B67098" w:rsidRDefault="005C4B7F" w:rsidP="00CF730F">
            <w:pPr>
              <w:tabs>
                <w:tab w:val="left" w:pos="269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11AB">
              <w:rPr>
                <w:rFonts w:cs="Arial"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AB6" w:rsidRPr="002E11AB">
              <w:rPr>
                <w:rFonts w:cs="Arial"/>
                <w:i/>
                <w:sz w:val="28"/>
                <w:szCs w:val="28"/>
              </w:rPr>
              <w:instrText xml:space="preserve"> FORMTEXT </w:instrText>
            </w:r>
            <w:r w:rsidRPr="002E11AB">
              <w:rPr>
                <w:rFonts w:cs="Arial"/>
                <w:i/>
                <w:sz w:val="28"/>
                <w:szCs w:val="28"/>
              </w:rPr>
            </w:r>
            <w:r w:rsidRPr="002E11AB">
              <w:rPr>
                <w:rFonts w:cs="Arial"/>
                <w:i/>
                <w:sz w:val="28"/>
                <w:szCs w:val="28"/>
              </w:rPr>
              <w:fldChar w:fldCharType="separate"/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2E11AB">
              <w:rPr>
                <w:rFonts w:cs="Arial"/>
                <w:i/>
                <w:sz w:val="28"/>
                <w:szCs w:val="28"/>
              </w:rPr>
              <w:fldChar w:fldCharType="end"/>
            </w:r>
            <w:r w:rsidR="00CE58DC">
              <w:rPr>
                <w:rFonts w:cs="Arial"/>
                <w:sz w:val="28"/>
                <w:szCs w:val="28"/>
              </w:rPr>
              <w:t>   </w:t>
            </w:r>
            <w:r w:rsidR="00746033">
              <w:rPr>
                <w:rFonts w:cs="Arial"/>
                <w:sz w:val="28"/>
                <w:szCs w:val="28"/>
              </w:rPr>
              <w:t xml:space="preserve">           </w:t>
            </w:r>
            <w:r w:rsidRPr="002E11AB">
              <w:rPr>
                <w:rFonts w:cs="Arial"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AB6" w:rsidRPr="002E11AB">
              <w:rPr>
                <w:rFonts w:cs="Arial"/>
                <w:i/>
                <w:sz w:val="28"/>
                <w:szCs w:val="28"/>
              </w:rPr>
              <w:instrText xml:space="preserve"> FORMTEXT </w:instrText>
            </w:r>
            <w:r w:rsidRPr="002E11AB">
              <w:rPr>
                <w:rFonts w:cs="Arial"/>
                <w:i/>
                <w:sz w:val="28"/>
                <w:szCs w:val="28"/>
              </w:rPr>
            </w:r>
            <w:r w:rsidRPr="002E11AB">
              <w:rPr>
                <w:rFonts w:cs="Arial"/>
                <w:i/>
                <w:sz w:val="28"/>
                <w:szCs w:val="28"/>
              </w:rPr>
              <w:fldChar w:fldCharType="separate"/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2E11AB">
              <w:rPr>
                <w:rFonts w:cs="Arial"/>
                <w:i/>
                <w:sz w:val="28"/>
                <w:szCs w:val="28"/>
              </w:rPr>
              <w:fldChar w:fldCharType="end"/>
            </w:r>
            <w:r w:rsidR="00CE58DC">
              <w:rPr>
                <w:rFonts w:cs="Arial"/>
                <w:sz w:val="28"/>
                <w:szCs w:val="28"/>
              </w:rPr>
              <w:t>   </w:t>
            </w:r>
            <w:r w:rsidR="00746033">
              <w:rPr>
                <w:rFonts w:cs="Arial"/>
                <w:sz w:val="28"/>
                <w:szCs w:val="28"/>
              </w:rPr>
              <w:t xml:space="preserve">    </w:t>
            </w:r>
            <w:r w:rsidRPr="002E11AB">
              <w:rPr>
                <w:rFonts w:cs="Arial"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01AB6" w:rsidRPr="002E11AB">
              <w:rPr>
                <w:rFonts w:cs="Arial"/>
                <w:i/>
                <w:sz w:val="28"/>
                <w:szCs w:val="28"/>
              </w:rPr>
              <w:instrText xml:space="preserve"> FORMTEXT </w:instrText>
            </w:r>
            <w:r w:rsidRPr="002E11AB">
              <w:rPr>
                <w:rFonts w:cs="Arial"/>
                <w:i/>
                <w:sz w:val="28"/>
                <w:szCs w:val="28"/>
              </w:rPr>
            </w:r>
            <w:r w:rsidRPr="002E11AB">
              <w:rPr>
                <w:rFonts w:cs="Arial"/>
                <w:i/>
                <w:sz w:val="28"/>
                <w:szCs w:val="28"/>
              </w:rPr>
              <w:fldChar w:fldCharType="separate"/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="007A72B5">
              <w:rPr>
                <w:rFonts w:cs="Arial"/>
                <w:i/>
                <w:noProof/>
                <w:sz w:val="28"/>
                <w:szCs w:val="28"/>
              </w:rPr>
              <w:t> </w:t>
            </w:r>
            <w:r w:rsidRPr="002E11AB">
              <w:rPr>
                <w:rFonts w:cs="Arial"/>
                <w:i/>
                <w:sz w:val="28"/>
                <w:szCs w:val="28"/>
              </w:rPr>
              <w:fldChar w:fldCharType="end"/>
            </w:r>
          </w:p>
        </w:tc>
      </w:tr>
    </w:tbl>
    <w:p w:rsidR="00827EFB" w:rsidRPr="00B67098" w:rsidRDefault="00827E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67098">
        <w:rPr>
          <w:rFonts w:cs="Arial"/>
          <w:sz w:val="22"/>
          <w:szCs w:val="22"/>
        </w:rPr>
        <w:t xml:space="preserve">PLZ </w:t>
      </w:r>
      <w:r w:rsidRPr="00B67098">
        <w:rPr>
          <w:rFonts w:cs="Arial"/>
          <w:sz w:val="22"/>
          <w:szCs w:val="22"/>
        </w:rPr>
        <w:tab/>
      </w:r>
      <w:r w:rsidRPr="00B67098">
        <w:rPr>
          <w:rFonts w:cs="Arial"/>
          <w:sz w:val="22"/>
          <w:szCs w:val="22"/>
        </w:rPr>
        <w:tab/>
      </w:r>
      <w:r w:rsidRPr="00B67098">
        <w:rPr>
          <w:rFonts w:cs="Arial"/>
          <w:sz w:val="22"/>
          <w:szCs w:val="22"/>
        </w:rPr>
        <w:tab/>
        <w:t xml:space="preserve">Ort </w:t>
      </w:r>
      <w:r w:rsidR="00746033">
        <w:rPr>
          <w:rFonts w:cs="Arial"/>
          <w:sz w:val="22"/>
          <w:szCs w:val="22"/>
        </w:rPr>
        <w:tab/>
      </w:r>
      <w:r w:rsidR="00746033">
        <w:rPr>
          <w:rFonts w:cs="Arial"/>
          <w:sz w:val="22"/>
          <w:szCs w:val="22"/>
        </w:rPr>
        <w:tab/>
        <w:t>St</w:t>
      </w:r>
      <w:r w:rsidRPr="00B67098">
        <w:rPr>
          <w:rFonts w:cs="Arial"/>
          <w:sz w:val="22"/>
          <w:szCs w:val="22"/>
        </w:rPr>
        <w:t xml:space="preserve">raße </w:t>
      </w:r>
      <w:r w:rsidRPr="00B67098">
        <w:rPr>
          <w:rFonts w:cs="Arial"/>
          <w:sz w:val="22"/>
          <w:szCs w:val="22"/>
        </w:rPr>
        <w:tab/>
        <w:t>Hs-Nr.</w:t>
      </w:r>
    </w:p>
    <w:p w:rsidR="00827EFB" w:rsidRPr="00B67098" w:rsidRDefault="00827EF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46033" w:rsidRPr="003247BC" w:rsidRDefault="00CF4873" w:rsidP="00CF4873">
      <w:pPr>
        <w:rPr>
          <w:rFonts w:cs="Arial"/>
          <w:sz w:val="22"/>
          <w:szCs w:val="22"/>
        </w:rPr>
      </w:pPr>
      <w:r w:rsidRPr="003247BC">
        <w:rPr>
          <w:rFonts w:cs="Arial"/>
          <w:sz w:val="22"/>
          <w:szCs w:val="22"/>
        </w:rPr>
        <w:t xml:space="preserve">Im Rahmen </w:t>
      </w:r>
      <w:r w:rsidR="00746033" w:rsidRPr="003247BC">
        <w:rPr>
          <w:rFonts w:cs="Arial"/>
          <w:sz w:val="22"/>
          <w:szCs w:val="22"/>
        </w:rPr>
        <w:t xml:space="preserve">des Antrags- </w:t>
      </w:r>
    </w:p>
    <w:p w:rsidR="00746033" w:rsidRPr="003247BC" w:rsidRDefault="00746033" w:rsidP="00CF4873">
      <w:pPr>
        <w:rPr>
          <w:rFonts w:cs="Arial"/>
          <w:sz w:val="22"/>
          <w:szCs w:val="22"/>
        </w:rPr>
      </w:pPr>
      <w:r w:rsidRPr="003247BC">
        <w:rPr>
          <w:rFonts w:cs="Arial"/>
          <w:sz w:val="22"/>
          <w:szCs w:val="22"/>
        </w:rPr>
        <w:t xml:space="preserve">und Abrechnungsverfahrens </w:t>
      </w:r>
    </w:p>
    <w:p w:rsidR="00CF4873" w:rsidRDefault="00746033" w:rsidP="00746033">
      <w:pPr>
        <w:rPr>
          <w:rFonts w:cs="Arial"/>
          <w:sz w:val="22"/>
          <w:szCs w:val="22"/>
        </w:rPr>
      </w:pPr>
      <w:r w:rsidRPr="003247BC">
        <w:rPr>
          <w:rFonts w:cs="Arial"/>
          <w:sz w:val="22"/>
          <w:szCs w:val="22"/>
        </w:rPr>
        <w:t xml:space="preserve">sind </w:t>
      </w:r>
      <w:r w:rsidR="00CF4873" w:rsidRPr="003247BC">
        <w:rPr>
          <w:rFonts w:cs="Arial"/>
          <w:sz w:val="22"/>
          <w:szCs w:val="22"/>
        </w:rPr>
        <w:t>zeichnungsberechtigt:</w:t>
      </w:r>
      <w:r w:rsidR="00201AB6">
        <w:rPr>
          <w:rFonts w:cs="Arial"/>
          <w:sz w:val="22"/>
          <w:szCs w:val="22"/>
        </w:rPr>
        <w:t xml:space="preserve"> </w:t>
      </w:r>
      <w:r w:rsidR="00201AB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C4B7F" w:rsidRPr="002E11AB">
        <w:rPr>
          <w:rFonts w:cs="Arial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01AB6" w:rsidRPr="002E11AB">
        <w:rPr>
          <w:rFonts w:cs="Arial"/>
          <w:i/>
          <w:sz w:val="22"/>
          <w:szCs w:val="22"/>
        </w:rPr>
        <w:instrText xml:space="preserve"> FORMTEXT </w:instrText>
      </w:r>
      <w:r w:rsidR="005C4B7F" w:rsidRPr="002E11AB">
        <w:rPr>
          <w:rFonts w:cs="Arial"/>
          <w:i/>
          <w:sz w:val="22"/>
          <w:szCs w:val="22"/>
        </w:rPr>
      </w:r>
      <w:r w:rsidR="005C4B7F" w:rsidRPr="002E11AB">
        <w:rPr>
          <w:rFonts w:cs="Arial"/>
          <w:i/>
          <w:sz w:val="22"/>
          <w:szCs w:val="22"/>
        </w:rPr>
        <w:fldChar w:fldCharType="separate"/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5C4B7F" w:rsidRPr="002E11AB">
        <w:rPr>
          <w:rFonts w:cs="Arial"/>
          <w:i/>
          <w:sz w:val="22"/>
          <w:szCs w:val="22"/>
        </w:rPr>
        <w:fldChar w:fldCharType="end"/>
      </w:r>
      <w:bookmarkEnd w:id="1"/>
    </w:p>
    <w:p w:rsidR="00442E07" w:rsidRPr="00B67098" w:rsidRDefault="00827EFB" w:rsidP="00442E0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67098">
        <w:rPr>
          <w:rFonts w:cs="Arial"/>
          <w:sz w:val="22"/>
          <w:szCs w:val="22"/>
        </w:rPr>
        <w:tab/>
      </w:r>
    </w:p>
    <w:p w:rsidR="00442E07" w:rsidRPr="00B67098" w:rsidRDefault="00E57CD0" w:rsidP="00442E07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Ansprechperson:</w:t>
      </w:r>
      <w:r>
        <w:rPr>
          <w:rFonts w:cs="Arial"/>
          <w:sz w:val="22"/>
          <w:szCs w:val="22"/>
        </w:rPr>
        <w:tab/>
      </w:r>
      <w:r w:rsidR="00442E07" w:rsidRPr="00B67098">
        <w:rPr>
          <w:rFonts w:cs="Arial"/>
          <w:sz w:val="22"/>
          <w:szCs w:val="22"/>
        </w:rPr>
        <w:tab/>
      </w:r>
      <w:r w:rsidR="00746033">
        <w:rPr>
          <w:rFonts w:cs="Arial"/>
          <w:sz w:val="22"/>
          <w:szCs w:val="22"/>
        </w:rPr>
        <w:tab/>
      </w:r>
      <w:r w:rsidR="005C4B7F" w:rsidRPr="002E11AB">
        <w:rPr>
          <w:rFonts w:cs="Arial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1AB6" w:rsidRPr="002E11AB">
        <w:rPr>
          <w:rFonts w:cs="Arial"/>
          <w:i/>
          <w:sz w:val="22"/>
          <w:szCs w:val="22"/>
        </w:rPr>
        <w:instrText xml:space="preserve"> FORMTEXT </w:instrText>
      </w:r>
      <w:r w:rsidR="005C4B7F" w:rsidRPr="002E11AB">
        <w:rPr>
          <w:rFonts w:cs="Arial"/>
          <w:i/>
          <w:sz w:val="22"/>
          <w:szCs w:val="22"/>
        </w:rPr>
      </w:r>
      <w:r w:rsidR="005C4B7F" w:rsidRPr="002E11AB">
        <w:rPr>
          <w:rFonts w:cs="Arial"/>
          <w:i/>
          <w:sz w:val="22"/>
          <w:szCs w:val="22"/>
        </w:rPr>
        <w:fldChar w:fldCharType="separate"/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5C4B7F" w:rsidRPr="002E11AB">
        <w:rPr>
          <w:rFonts w:cs="Arial"/>
          <w:i/>
          <w:sz w:val="22"/>
          <w:szCs w:val="22"/>
        </w:rPr>
        <w:fldChar w:fldCharType="end"/>
      </w:r>
    </w:p>
    <w:p w:rsidR="00442E07" w:rsidRPr="00B67098" w:rsidRDefault="00442E07" w:rsidP="00442E0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42E07" w:rsidRPr="00B67098" w:rsidRDefault="00442E07" w:rsidP="00442E0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67098">
        <w:rPr>
          <w:rFonts w:cs="Arial"/>
          <w:sz w:val="22"/>
          <w:szCs w:val="22"/>
        </w:rPr>
        <w:t>E-</w:t>
      </w:r>
      <w:r w:rsidR="00CB50A4">
        <w:rPr>
          <w:rFonts w:cs="Arial"/>
          <w:sz w:val="22"/>
          <w:szCs w:val="22"/>
        </w:rPr>
        <w:t>M</w:t>
      </w:r>
      <w:r w:rsidRPr="00B67098">
        <w:rPr>
          <w:rFonts w:cs="Arial"/>
          <w:sz w:val="22"/>
          <w:szCs w:val="22"/>
        </w:rPr>
        <w:t>ail-Adresse:</w:t>
      </w:r>
      <w:r w:rsidRPr="00B67098">
        <w:rPr>
          <w:rFonts w:cs="Arial"/>
          <w:sz w:val="22"/>
          <w:szCs w:val="22"/>
        </w:rPr>
        <w:tab/>
      </w:r>
      <w:r w:rsidRPr="00B67098">
        <w:rPr>
          <w:rFonts w:cs="Arial"/>
          <w:sz w:val="22"/>
          <w:szCs w:val="22"/>
        </w:rPr>
        <w:tab/>
      </w:r>
      <w:r w:rsidR="00746033">
        <w:rPr>
          <w:rFonts w:cs="Arial"/>
          <w:sz w:val="22"/>
          <w:szCs w:val="22"/>
        </w:rPr>
        <w:tab/>
      </w:r>
      <w:r w:rsidR="005C4B7F" w:rsidRPr="002E11AB">
        <w:rPr>
          <w:rFonts w:cs="Arial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1AB6" w:rsidRPr="002E11AB">
        <w:rPr>
          <w:rFonts w:cs="Arial"/>
          <w:i/>
          <w:sz w:val="22"/>
          <w:szCs w:val="22"/>
        </w:rPr>
        <w:instrText xml:space="preserve"> FORMTEXT </w:instrText>
      </w:r>
      <w:r w:rsidR="005C4B7F" w:rsidRPr="002E11AB">
        <w:rPr>
          <w:rFonts w:cs="Arial"/>
          <w:i/>
          <w:sz w:val="22"/>
          <w:szCs w:val="22"/>
        </w:rPr>
      </w:r>
      <w:r w:rsidR="005C4B7F" w:rsidRPr="002E11AB">
        <w:rPr>
          <w:rFonts w:cs="Arial"/>
          <w:i/>
          <w:sz w:val="22"/>
          <w:szCs w:val="22"/>
        </w:rPr>
        <w:fldChar w:fldCharType="separate"/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5C4B7F" w:rsidRPr="002E11AB">
        <w:rPr>
          <w:rFonts w:cs="Arial"/>
          <w:i/>
          <w:sz w:val="22"/>
          <w:szCs w:val="22"/>
        </w:rPr>
        <w:fldChar w:fldCharType="end"/>
      </w:r>
    </w:p>
    <w:p w:rsidR="00816686" w:rsidRDefault="00442E07" w:rsidP="00442E07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B67098">
        <w:rPr>
          <w:rFonts w:cs="Arial"/>
          <w:sz w:val="22"/>
          <w:szCs w:val="22"/>
          <w:lang w:val="it-IT"/>
        </w:rPr>
        <w:t>Telefon:</w:t>
      </w:r>
      <w:r w:rsidR="00F53B1C">
        <w:rPr>
          <w:rFonts w:cs="Arial"/>
          <w:sz w:val="22"/>
          <w:szCs w:val="22"/>
          <w:lang w:val="it-IT"/>
        </w:rPr>
        <w:tab/>
      </w:r>
      <w:r w:rsidRPr="00B67098">
        <w:rPr>
          <w:rFonts w:cs="Arial"/>
          <w:sz w:val="22"/>
          <w:szCs w:val="22"/>
          <w:lang w:val="it-IT"/>
        </w:rPr>
        <w:tab/>
      </w:r>
      <w:r w:rsidRPr="00B67098">
        <w:rPr>
          <w:rFonts w:cs="Arial"/>
          <w:sz w:val="22"/>
          <w:szCs w:val="22"/>
          <w:lang w:val="it-IT"/>
        </w:rPr>
        <w:tab/>
      </w:r>
      <w:r w:rsidR="00746033">
        <w:rPr>
          <w:rFonts w:cs="Arial"/>
          <w:sz w:val="22"/>
          <w:szCs w:val="22"/>
          <w:lang w:val="it-IT"/>
        </w:rPr>
        <w:tab/>
      </w:r>
      <w:r w:rsidR="005C4B7F" w:rsidRPr="002E11AB">
        <w:rPr>
          <w:rFonts w:cs="Arial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1AB6" w:rsidRPr="002E11AB">
        <w:rPr>
          <w:rFonts w:cs="Arial"/>
          <w:i/>
          <w:sz w:val="22"/>
          <w:szCs w:val="22"/>
        </w:rPr>
        <w:instrText xml:space="preserve"> FORMTEXT </w:instrText>
      </w:r>
      <w:r w:rsidR="005C4B7F" w:rsidRPr="002E11AB">
        <w:rPr>
          <w:rFonts w:cs="Arial"/>
          <w:i/>
          <w:sz w:val="22"/>
          <w:szCs w:val="22"/>
        </w:rPr>
      </w:r>
      <w:r w:rsidR="005C4B7F" w:rsidRPr="002E11AB">
        <w:rPr>
          <w:rFonts w:cs="Arial"/>
          <w:i/>
          <w:sz w:val="22"/>
          <w:szCs w:val="22"/>
        </w:rPr>
        <w:fldChar w:fldCharType="separate"/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5C4B7F" w:rsidRPr="002E11AB">
        <w:rPr>
          <w:rFonts w:cs="Arial"/>
          <w:i/>
          <w:sz w:val="22"/>
          <w:szCs w:val="22"/>
        </w:rPr>
        <w:fldChar w:fldCharType="end"/>
      </w:r>
    </w:p>
    <w:p w:rsidR="00B358D7" w:rsidRDefault="00E57CD0" w:rsidP="00B358D7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Telefax: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46033">
        <w:rPr>
          <w:rFonts w:cs="Arial"/>
          <w:sz w:val="22"/>
          <w:szCs w:val="22"/>
        </w:rPr>
        <w:tab/>
      </w:r>
      <w:r w:rsidRPr="002E11AB">
        <w:rPr>
          <w:rFonts w:cs="Arial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11AB">
        <w:rPr>
          <w:rFonts w:cs="Arial"/>
          <w:i/>
          <w:sz w:val="22"/>
          <w:szCs w:val="22"/>
        </w:rPr>
        <w:instrText xml:space="preserve"> FORMTEXT </w:instrText>
      </w:r>
      <w:r w:rsidRPr="002E11AB">
        <w:rPr>
          <w:rFonts w:cs="Arial"/>
          <w:i/>
          <w:sz w:val="22"/>
          <w:szCs w:val="22"/>
        </w:rPr>
      </w:r>
      <w:r w:rsidRPr="002E11AB">
        <w:rPr>
          <w:rFonts w:cs="Arial"/>
          <w:i/>
          <w:sz w:val="22"/>
          <w:szCs w:val="22"/>
        </w:rPr>
        <w:fldChar w:fldCharType="separate"/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="007A72B5">
        <w:rPr>
          <w:rFonts w:cs="Arial"/>
          <w:i/>
          <w:noProof/>
          <w:sz w:val="22"/>
          <w:szCs w:val="22"/>
        </w:rPr>
        <w:t> </w:t>
      </w:r>
      <w:r w:rsidRPr="002E11AB">
        <w:rPr>
          <w:rFonts w:cs="Arial"/>
          <w:i/>
          <w:sz w:val="22"/>
          <w:szCs w:val="22"/>
        </w:rPr>
        <w:fldChar w:fldCharType="end"/>
      </w:r>
    </w:p>
    <w:p w:rsidR="00E57CD0" w:rsidRDefault="00E57CD0" w:rsidP="00B358D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358D7" w:rsidRDefault="00B358D7" w:rsidP="00B358D7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Kontoinhaber: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</w:t>
      </w:r>
      <w:r w:rsidR="00746033">
        <w:rPr>
          <w:rFonts w:cs="Arial"/>
          <w:sz w:val="22"/>
          <w:szCs w:val="22"/>
        </w:rPr>
        <w:tab/>
      </w:r>
      <w:r w:rsidR="0074603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7A72B5">
        <w:rPr>
          <w:rFonts w:cs="Arial"/>
          <w:noProof/>
          <w:sz w:val="22"/>
          <w:szCs w:val="22"/>
        </w:rPr>
        <w:t> </w:t>
      </w:r>
      <w:r w:rsidR="007A72B5">
        <w:rPr>
          <w:rFonts w:cs="Arial"/>
          <w:noProof/>
          <w:sz w:val="22"/>
          <w:szCs w:val="22"/>
        </w:rPr>
        <w:t> </w:t>
      </w:r>
      <w:r w:rsidR="007A72B5">
        <w:rPr>
          <w:rFonts w:cs="Arial"/>
          <w:noProof/>
          <w:sz w:val="22"/>
          <w:szCs w:val="22"/>
        </w:rPr>
        <w:t> </w:t>
      </w:r>
      <w:r w:rsidR="007A72B5">
        <w:rPr>
          <w:rFonts w:cs="Arial"/>
          <w:noProof/>
          <w:sz w:val="22"/>
          <w:szCs w:val="22"/>
        </w:rPr>
        <w:t> </w:t>
      </w:r>
      <w:r w:rsidR="007A72B5"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914496" w:rsidRPr="00B358D7" w:rsidRDefault="00914496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212"/>
      </w:tblGrid>
      <w:tr w:rsidR="00827EFB" w:rsidRPr="00B67098" w:rsidTr="00201AB6">
        <w:tc>
          <w:tcPr>
            <w:tcW w:w="9212" w:type="dxa"/>
          </w:tcPr>
          <w:p w:rsidR="00827EFB" w:rsidRPr="00B67098" w:rsidRDefault="005C4B7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01AB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827EFB" w:rsidRPr="00B67098" w:rsidRDefault="00827E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67098">
        <w:rPr>
          <w:rFonts w:cs="Arial"/>
          <w:sz w:val="22"/>
          <w:szCs w:val="22"/>
        </w:rPr>
        <w:t>Bankverbindung bei</w:t>
      </w:r>
      <w:r w:rsidRPr="00B67098">
        <w:rPr>
          <w:rFonts w:cs="Arial"/>
          <w:sz w:val="22"/>
          <w:szCs w:val="22"/>
        </w:rPr>
        <w:tab/>
      </w:r>
      <w:r w:rsidRPr="00B67098">
        <w:rPr>
          <w:rFonts w:cs="Arial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</w:t>
      </w:r>
    </w:p>
    <w:p w:rsidR="00827EFB" w:rsidRPr="00B358D7" w:rsidRDefault="00827EFB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212"/>
      </w:tblGrid>
      <w:tr w:rsidR="00827EFB" w:rsidRPr="00B67098" w:rsidTr="00201AB6">
        <w:tc>
          <w:tcPr>
            <w:tcW w:w="9212" w:type="dxa"/>
          </w:tcPr>
          <w:p w:rsidR="00827EFB" w:rsidRPr="00B67098" w:rsidRDefault="005C4B7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E4A0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27EFB" w:rsidRPr="00B67098" w:rsidRDefault="00D02B6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67098">
        <w:rPr>
          <w:rFonts w:cs="Arial"/>
          <w:sz w:val="22"/>
          <w:szCs w:val="22"/>
        </w:rPr>
        <w:t>BIC des Kreditinstituts</w:t>
      </w:r>
    </w:p>
    <w:p w:rsidR="00827EFB" w:rsidRPr="00B358D7" w:rsidRDefault="00827EFB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212"/>
      </w:tblGrid>
      <w:tr w:rsidR="00827EFB" w:rsidRPr="00B67098" w:rsidTr="00201AB6">
        <w:trPr>
          <w:trHeight w:val="344"/>
        </w:trPr>
        <w:tc>
          <w:tcPr>
            <w:tcW w:w="9212" w:type="dxa"/>
          </w:tcPr>
          <w:p w:rsidR="00816686" w:rsidRPr="00B67098" w:rsidRDefault="005C4B7F" w:rsidP="00CE58DC">
            <w:pPr>
              <w:tabs>
                <w:tab w:val="left" w:pos="705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CE58DC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CE58DC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E58DC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CE58DC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E58DC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CE58DC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58DC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="00201AB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AB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 w:rsidR="007A72B5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27EFB" w:rsidRPr="00B67098" w:rsidRDefault="00D02B6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67098">
        <w:rPr>
          <w:rFonts w:cs="Arial"/>
          <w:sz w:val="22"/>
          <w:szCs w:val="22"/>
        </w:rPr>
        <w:t>IBAN</w:t>
      </w:r>
      <w:r w:rsidR="00827EFB" w:rsidRPr="00B67098">
        <w:rPr>
          <w:rFonts w:cs="Arial"/>
          <w:sz w:val="22"/>
          <w:szCs w:val="22"/>
        </w:rPr>
        <w:tab/>
      </w:r>
      <w:r w:rsidR="00827EFB" w:rsidRPr="00B67098">
        <w:rPr>
          <w:rFonts w:cs="Arial"/>
          <w:sz w:val="22"/>
          <w:szCs w:val="22"/>
        </w:rPr>
        <w:tab/>
      </w:r>
      <w:r w:rsidR="00827EFB" w:rsidRPr="00B67098">
        <w:rPr>
          <w:rFonts w:cs="Arial"/>
          <w:sz w:val="22"/>
          <w:szCs w:val="22"/>
        </w:rPr>
        <w:tab/>
      </w:r>
      <w:r w:rsidR="00827EFB" w:rsidRPr="00B67098">
        <w:rPr>
          <w:rFonts w:cs="Arial"/>
          <w:sz w:val="22"/>
          <w:szCs w:val="22"/>
        </w:rPr>
        <w:tab/>
      </w:r>
      <w:r w:rsidR="00827EFB" w:rsidRPr="00B67098">
        <w:rPr>
          <w:rFonts w:cs="Arial"/>
          <w:sz w:val="22"/>
          <w:szCs w:val="22"/>
        </w:rPr>
        <w:tab/>
      </w:r>
      <w:r w:rsidR="00827EFB" w:rsidRPr="00B67098">
        <w:rPr>
          <w:rFonts w:cs="Arial"/>
          <w:sz w:val="22"/>
          <w:szCs w:val="22"/>
        </w:rPr>
        <w:tab/>
      </w:r>
      <w:r w:rsidR="00827EFB" w:rsidRPr="00B67098">
        <w:rPr>
          <w:rFonts w:cs="Arial"/>
          <w:sz w:val="22"/>
          <w:szCs w:val="22"/>
        </w:rPr>
        <w:tab/>
      </w:r>
      <w:r w:rsidR="003747E4">
        <w:rPr>
          <w:rFonts w:cs="Arial"/>
          <w:sz w:val="22"/>
          <w:szCs w:val="22"/>
        </w:rPr>
        <w:t>Kostenstelle</w:t>
      </w:r>
      <w:r w:rsidR="00827EFB" w:rsidRPr="00B67098">
        <w:rPr>
          <w:rFonts w:cs="Arial"/>
          <w:sz w:val="22"/>
          <w:szCs w:val="22"/>
        </w:rPr>
        <w:t>/ Zahlungsgrund</w:t>
      </w:r>
    </w:p>
    <w:p w:rsidR="005D2F6D" w:rsidRPr="00406143" w:rsidRDefault="004B4982" w:rsidP="005D2F6D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80EB8">
        <w:rPr>
          <w:b/>
          <w:sz w:val="22"/>
          <w:szCs w:val="22"/>
          <w:u w:val="single"/>
        </w:rPr>
        <w:lastRenderedPageBreak/>
        <w:t xml:space="preserve">2. </w:t>
      </w:r>
      <w:r w:rsidR="00B0735E">
        <w:rPr>
          <w:b/>
          <w:sz w:val="22"/>
          <w:szCs w:val="22"/>
          <w:u w:val="single"/>
        </w:rPr>
        <w:t>Allgemeine Hinweise für die Antragstellung</w:t>
      </w:r>
      <w:r w:rsidR="005D2F6D">
        <w:rPr>
          <w:b/>
          <w:sz w:val="22"/>
          <w:szCs w:val="22"/>
          <w:u w:val="single"/>
        </w:rPr>
        <w:t xml:space="preserve"> </w:t>
      </w:r>
    </w:p>
    <w:p w:rsidR="005D2F6D" w:rsidRPr="00406143" w:rsidRDefault="005D2F6D" w:rsidP="005D2F6D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:rsidR="001E7BA4" w:rsidRDefault="001E7BA4" w:rsidP="001E7B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6033">
        <w:rPr>
          <w:sz w:val="22"/>
          <w:szCs w:val="22"/>
        </w:rPr>
        <w:t>Antragsberechtigt sind Arbeitgeber, die in einem sozialversicherungspflichtigen Beschäftigungsverhältnis Pendler beschäftigen, die ihren Hauptwohnsitz im Ausland haben</w:t>
      </w:r>
      <w:r w:rsidR="008F30D6" w:rsidRPr="00746033">
        <w:rPr>
          <w:sz w:val="22"/>
          <w:szCs w:val="22"/>
        </w:rPr>
        <w:t>, an einer Arbeitsstätte in Mecklenburg-Vorpommern arbeiten</w:t>
      </w:r>
      <w:r w:rsidRPr="00746033">
        <w:rPr>
          <w:sz w:val="22"/>
          <w:szCs w:val="22"/>
        </w:rPr>
        <w:t xml:space="preserve"> und aufgrund </w:t>
      </w:r>
      <w:r w:rsidR="008F30D6" w:rsidRPr="00746033">
        <w:rPr>
          <w:sz w:val="22"/>
          <w:szCs w:val="22"/>
        </w:rPr>
        <w:t>von</w:t>
      </w:r>
      <w:r w:rsidRPr="00746033">
        <w:rPr>
          <w:sz w:val="22"/>
          <w:szCs w:val="22"/>
        </w:rPr>
        <w:t xml:space="preserve"> durch die Corona-Pandemie bedingten Einreisebeschränkungen und Quarantäne</w:t>
      </w:r>
      <w:r w:rsidR="00FE6463" w:rsidRPr="00746033">
        <w:rPr>
          <w:sz w:val="22"/>
          <w:szCs w:val="22"/>
        </w:rPr>
        <w:t>r</w:t>
      </w:r>
      <w:r w:rsidRPr="00746033">
        <w:rPr>
          <w:sz w:val="22"/>
          <w:szCs w:val="22"/>
        </w:rPr>
        <w:t>egelungen nicht mehr regelmäßig zwischen Wohnort und Arbeitsort pendeln können.</w:t>
      </w:r>
      <w:r w:rsidR="00FE6463" w:rsidRPr="00746033">
        <w:rPr>
          <w:sz w:val="22"/>
          <w:szCs w:val="22"/>
        </w:rPr>
        <w:t xml:space="preserve"> Durch die Zuwendung sollen Mehraufwendungen für Unterkunft und Verpflegung abgedeckt werden, die bei den Pendlern und den sie begleitenden Angehörigen entstehen.</w:t>
      </w:r>
    </w:p>
    <w:p w:rsidR="001E7BA4" w:rsidRDefault="001E7BA4" w:rsidP="005D2F6D">
      <w:pPr>
        <w:autoSpaceDE w:val="0"/>
        <w:autoSpaceDN w:val="0"/>
        <w:adjustRightInd w:val="0"/>
        <w:rPr>
          <w:sz w:val="22"/>
          <w:szCs w:val="22"/>
        </w:rPr>
      </w:pPr>
    </w:p>
    <w:p w:rsidR="005D2F6D" w:rsidRPr="005D2F6D" w:rsidRDefault="001E7BA4" w:rsidP="005D2F6D">
      <w:pPr>
        <w:autoSpaceDE w:val="0"/>
        <w:autoSpaceDN w:val="0"/>
        <w:adjustRightInd w:val="0"/>
        <w:rPr>
          <w:sz w:val="22"/>
          <w:szCs w:val="22"/>
        </w:rPr>
      </w:pPr>
      <w:r w:rsidRPr="00746033">
        <w:rPr>
          <w:sz w:val="22"/>
          <w:szCs w:val="22"/>
        </w:rPr>
        <w:t>Der Zuschuss kann für folgende Personen beantragt werden</w:t>
      </w:r>
      <w:r w:rsidR="005D2F6D" w:rsidRPr="00746033">
        <w:rPr>
          <w:sz w:val="22"/>
          <w:szCs w:val="22"/>
        </w:rPr>
        <w:t>:</w:t>
      </w:r>
    </w:p>
    <w:p w:rsidR="005D2F6D" w:rsidRPr="00E57CD0" w:rsidRDefault="005D2F6D" w:rsidP="005D2F6D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:rsidR="005D2F6D" w:rsidRPr="00DE4092" w:rsidRDefault="005D2F6D" w:rsidP="005D2F6D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DE4092">
        <w:rPr>
          <w:sz w:val="22"/>
          <w:szCs w:val="22"/>
          <w:u w:val="single"/>
        </w:rPr>
        <w:t>Tagespendler</w:t>
      </w:r>
      <w:r w:rsidR="00DE4092" w:rsidRPr="00DE4092">
        <w:rPr>
          <w:sz w:val="22"/>
          <w:szCs w:val="22"/>
          <w:u w:val="single"/>
        </w:rPr>
        <w:t xml:space="preserve"> aus Polen:</w:t>
      </w:r>
    </w:p>
    <w:p w:rsidR="005D2F6D" w:rsidRDefault="005D2F6D" w:rsidP="005D2F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2F6D">
        <w:rPr>
          <w:sz w:val="22"/>
          <w:szCs w:val="22"/>
        </w:rPr>
        <w:t>Beschäftigte mit Hauptwohnsitz in Polen, die in einer in Mecklenburg-Vorpommern angesiedelten Arbeitsstätte in der Zeit vom 2</w:t>
      </w:r>
      <w:r w:rsidR="00155756">
        <w:rPr>
          <w:sz w:val="22"/>
          <w:szCs w:val="22"/>
        </w:rPr>
        <w:t>8</w:t>
      </w:r>
      <w:r w:rsidRPr="005D2F6D">
        <w:rPr>
          <w:sz w:val="22"/>
          <w:szCs w:val="22"/>
        </w:rPr>
        <w:t xml:space="preserve">. März bis 19. April 2020 tatsächlich </w:t>
      </w:r>
      <w:r w:rsidRPr="00746033">
        <w:rPr>
          <w:sz w:val="22"/>
          <w:szCs w:val="22"/>
        </w:rPr>
        <w:t xml:space="preserve">beschäftigt sind und </w:t>
      </w:r>
      <w:r w:rsidR="001E7BA4" w:rsidRPr="00746033">
        <w:rPr>
          <w:sz w:val="22"/>
          <w:szCs w:val="22"/>
        </w:rPr>
        <w:t>infolge von durch die Corona-Pandemie bedingten Einreisebeschränkungen und Quarantäne</w:t>
      </w:r>
      <w:r w:rsidR="00FE6463" w:rsidRPr="00746033">
        <w:rPr>
          <w:sz w:val="22"/>
          <w:szCs w:val="22"/>
        </w:rPr>
        <w:t>r</w:t>
      </w:r>
      <w:r w:rsidR="001E7BA4" w:rsidRPr="00746033">
        <w:rPr>
          <w:sz w:val="22"/>
          <w:szCs w:val="22"/>
        </w:rPr>
        <w:t>egelungen</w:t>
      </w:r>
      <w:r w:rsidRPr="00746033">
        <w:rPr>
          <w:sz w:val="22"/>
          <w:szCs w:val="22"/>
        </w:rPr>
        <w:t xml:space="preserve"> nicht </w:t>
      </w:r>
      <w:r w:rsidRPr="00746033">
        <w:rPr>
          <w:b/>
          <w:sz w:val="22"/>
          <w:szCs w:val="22"/>
        </w:rPr>
        <w:t>täglich</w:t>
      </w:r>
      <w:r w:rsidRPr="00746033">
        <w:rPr>
          <w:sz w:val="22"/>
          <w:szCs w:val="22"/>
        </w:rPr>
        <w:t xml:space="preserve"> zwischen ihrem Hauptwohnsitz in Polen und der Arbeitsstätte in Mecklenburg-Vorpommern </w:t>
      </w:r>
      <w:r w:rsidR="00406143" w:rsidRPr="00746033">
        <w:rPr>
          <w:sz w:val="22"/>
          <w:szCs w:val="22"/>
        </w:rPr>
        <w:t xml:space="preserve">(M-V) </w:t>
      </w:r>
      <w:r w:rsidRPr="00746033">
        <w:rPr>
          <w:sz w:val="22"/>
          <w:szCs w:val="22"/>
        </w:rPr>
        <w:t>pendeln können.</w:t>
      </w:r>
    </w:p>
    <w:p w:rsidR="005D2F6D" w:rsidRPr="00E57CD0" w:rsidRDefault="005D2F6D" w:rsidP="005D2F6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2F6D" w:rsidRPr="005D2F6D" w:rsidRDefault="005D2F6D" w:rsidP="005D2F6D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D2F6D">
        <w:rPr>
          <w:sz w:val="22"/>
          <w:szCs w:val="22"/>
          <w:u w:val="single"/>
        </w:rPr>
        <w:t>Angehörige von Tagespendlern aus Polen</w:t>
      </w:r>
      <w:r>
        <w:rPr>
          <w:sz w:val="22"/>
          <w:szCs w:val="22"/>
          <w:u w:val="single"/>
        </w:rPr>
        <w:t>:</w:t>
      </w:r>
    </w:p>
    <w:p w:rsidR="00406143" w:rsidRDefault="001E7BA4" w:rsidP="004061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6033">
        <w:rPr>
          <w:sz w:val="22"/>
          <w:szCs w:val="22"/>
        </w:rPr>
        <w:t xml:space="preserve">Ehegatten </w:t>
      </w:r>
      <w:r w:rsidR="008F30D6" w:rsidRPr="00746033">
        <w:rPr>
          <w:sz w:val="22"/>
          <w:szCs w:val="22"/>
        </w:rPr>
        <w:t>und</w:t>
      </w:r>
      <w:r w:rsidRPr="00746033">
        <w:rPr>
          <w:sz w:val="22"/>
          <w:szCs w:val="22"/>
        </w:rPr>
        <w:t xml:space="preserve"> Lebenspartner der Tagespendler aus Polen sowie</w:t>
      </w:r>
      <w:r w:rsidR="005D2F6D" w:rsidRPr="00746033">
        <w:rPr>
          <w:sz w:val="22"/>
          <w:szCs w:val="22"/>
        </w:rPr>
        <w:t xml:space="preserve"> </w:t>
      </w:r>
      <w:r w:rsidR="00F56C35">
        <w:rPr>
          <w:sz w:val="22"/>
          <w:szCs w:val="22"/>
        </w:rPr>
        <w:t xml:space="preserve">deren </w:t>
      </w:r>
      <w:r w:rsidR="005D2F6D" w:rsidRPr="00746033">
        <w:rPr>
          <w:sz w:val="22"/>
          <w:szCs w:val="22"/>
        </w:rPr>
        <w:t>Kinder, die sich in der Z</w:t>
      </w:r>
      <w:r w:rsidR="00155756" w:rsidRPr="00746033">
        <w:rPr>
          <w:sz w:val="22"/>
          <w:szCs w:val="22"/>
        </w:rPr>
        <w:t>eit vom 28</w:t>
      </w:r>
      <w:r w:rsidR="005D2F6D" w:rsidRPr="00746033">
        <w:rPr>
          <w:sz w:val="22"/>
          <w:szCs w:val="22"/>
        </w:rPr>
        <w:t xml:space="preserve">. März bis 19. April 2020 </w:t>
      </w:r>
      <w:r w:rsidRPr="00746033">
        <w:rPr>
          <w:sz w:val="22"/>
          <w:szCs w:val="22"/>
        </w:rPr>
        <w:t xml:space="preserve">in </w:t>
      </w:r>
      <w:r w:rsidR="005D2F6D" w:rsidRPr="00746033">
        <w:rPr>
          <w:sz w:val="22"/>
          <w:szCs w:val="22"/>
        </w:rPr>
        <w:t>Begleitung</w:t>
      </w:r>
      <w:r w:rsidRPr="00746033">
        <w:rPr>
          <w:sz w:val="22"/>
          <w:szCs w:val="22"/>
        </w:rPr>
        <w:t xml:space="preserve"> der Pendler</w:t>
      </w:r>
      <w:r w:rsidR="005D2F6D" w:rsidRPr="00746033">
        <w:rPr>
          <w:sz w:val="22"/>
          <w:szCs w:val="22"/>
        </w:rPr>
        <w:t xml:space="preserve"> in Mecklenburg-Vorpommern aufhalten.</w:t>
      </w:r>
    </w:p>
    <w:p w:rsidR="00406143" w:rsidRDefault="00406143" w:rsidP="004061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6143" w:rsidRPr="00406143" w:rsidRDefault="00E57CD0" w:rsidP="00406143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Wochenpendler</w:t>
      </w:r>
    </w:p>
    <w:p w:rsidR="00406143" w:rsidRPr="00746033" w:rsidRDefault="00406143" w:rsidP="004061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6143">
        <w:rPr>
          <w:sz w:val="22"/>
          <w:szCs w:val="22"/>
        </w:rPr>
        <w:t xml:space="preserve">Beschäftigte mit </w:t>
      </w:r>
      <w:r w:rsidRPr="00746033">
        <w:rPr>
          <w:sz w:val="22"/>
          <w:szCs w:val="22"/>
        </w:rPr>
        <w:t>Hauptwohnsitz außerhalb der Bundesrepublik Deutschland, die in einer in Mecklenburg-Vorpommern angesiedelten Arbeitsstätte in</w:t>
      </w:r>
      <w:r w:rsidR="00155756" w:rsidRPr="00746033">
        <w:rPr>
          <w:sz w:val="22"/>
          <w:szCs w:val="22"/>
        </w:rPr>
        <w:t xml:space="preserve"> der Zeit vom 28</w:t>
      </w:r>
      <w:r w:rsidRPr="00746033">
        <w:rPr>
          <w:sz w:val="22"/>
          <w:szCs w:val="22"/>
        </w:rPr>
        <w:t xml:space="preserve">. März bis 19. April 2020 tatsächlich beschäftigt sind und infolge </w:t>
      </w:r>
      <w:r w:rsidR="001E7BA4" w:rsidRPr="00746033">
        <w:rPr>
          <w:sz w:val="22"/>
          <w:szCs w:val="22"/>
        </w:rPr>
        <w:t>von durch die Corona-Pandemie bedingten Einreisebeschränkungen und Quarantäne</w:t>
      </w:r>
      <w:r w:rsidR="00FE6463" w:rsidRPr="00746033">
        <w:rPr>
          <w:sz w:val="22"/>
          <w:szCs w:val="22"/>
        </w:rPr>
        <w:t>r</w:t>
      </w:r>
      <w:r w:rsidR="001E7BA4" w:rsidRPr="00746033">
        <w:rPr>
          <w:sz w:val="22"/>
          <w:szCs w:val="22"/>
        </w:rPr>
        <w:t xml:space="preserve">egelungen </w:t>
      </w:r>
      <w:r w:rsidRPr="00746033">
        <w:rPr>
          <w:sz w:val="22"/>
          <w:szCs w:val="22"/>
        </w:rPr>
        <w:t xml:space="preserve">nicht </w:t>
      </w:r>
      <w:r w:rsidRPr="00746033">
        <w:rPr>
          <w:b/>
          <w:sz w:val="22"/>
          <w:szCs w:val="22"/>
        </w:rPr>
        <w:t>wöchentlich</w:t>
      </w:r>
      <w:r w:rsidRPr="00746033">
        <w:rPr>
          <w:sz w:val="22"/>
          <w:szCs w:val="22"/>
        </w:rPr>
        <w:t xml:space="preserve"> zwischen ihrem Hauptwohnsitz und der Arbeitsstätte in Mecklenburg-Vorpommern pendeln können.</w:t>
      </w:r>
    </w:p>
    <w:p w:rsidR="00406143" w:rsidRPr="00746033" w:rsidRDefault="00406143" w:rsidP="004061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6143" w:rsidRPr="00746033" w:rsidRDefault="00E57CD0" w:rsidP="00E57CD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46033">
        <w:rPr>
          <w:sz w:val="22"/>
          <w:szCs w:val="22"/>
          <w:u w:val="single"/>
        </w:rPr>
        <w:t>Angehörige von Wochenpendlern</w:t>
      </w:r>
    </w:p>
    <w:p w:rsidR="00406143" w:rsidRPr="00406143" w:rsidRDefault="001E7BA4" w:rsidP="004061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6033">
        <w:rPr>
          <w:sz w:val="22"/>
          <w:szCs w:val="22"/>
        </w:rPr>
        <w:t xml:space="preserve">Ehegatten und Lebenspartner der Wochenpendler sowie </w:t>
      </w:r>
      <w:r w:rsidR="00F56C35">
        <w:rPr>
          <w:sz w:val="22"/>
          <w:szCs w:val="22"/>
        </w:rPr>
        <w:t xml:space="preserve">deren </w:t>
      </w:r>
      <w:r w:rsidRPr="00746033">
        <w:rPr>
          <w:sz w:val="22"/>
          <w:szCs w:val="22"/>
        </w:rPr>
        <w:t>Kinder,</w:t>
      </w:r>
      <w:r w:rsidR="00155756" w:rsidRPr="00746033">
        <w:rPr>
          <w:sz w:val="22"/>
          <w:szCs w:val="22"/>
        </w:rPr>
        <w:t xml:space="preserve"> die sich in der Zeit vom 28</w:t>
      </w:r>
      <w:r w:rsidR="00406143" w:rsidRPr="00746033">
        <w:rPr>
          <w:sz w:val="22"/>
          <w:szCs w:val="22"/>
        </w:rPr>
        <w:t xml:space="preserve">. März bis 19. April 2020 </w:t>
      </w:r>
      <w:r w:rsidRPr="00746033">
        <w:rPr>
          <w:sz w:val="22"/>
          <w:szCs w:val="22"/>
        </w:rPr>
        <w:t xml:space="preserve">in Begleitung der Pendler </w:t>
      </w:r>
      <w:r w:rsidR="00406143" w:rsidRPr="00746033">
        <w:rPr>
          <w:sz w:val="22"/>
          <w:szCs w:val="22"/>
        </w:rPr>
        <w:t>in Mecklenburg-Vorpommern aufhalten.</w:t>
      </w:r>
    </w:p>
    <w:p w:rsidR="00406143" w:rsidRPr="00406143" w:rsidRDefault="00406143" w:rsidP="004061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6143" w:rsidRPr="00406143" w:rsidRDefault="00406143" w:rsidP="004061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6143">
        <w:rPr>
          <w:sz w:val="22"/>
          <w:szCs w:val="22"/>
        </w:rPr>
        <w:t xml:space="preserve">Als Beschäftigung gilt ein sozialversicherungspflichtiges Beschäftigungsverhältnis. Die Auszahlung des Zuschusses vom Arbeitgeber an die Begünstigten stellt kein Entgelt für im Rahmen des Beschäftigungsverhältnisses </w:t>
      </w:r>
      <w:r w:rsidR="00DE4092" w:rsidRPr="00406143">
        <w:rPr>
          <w:sz w:val="22"/>
          <w:szCs w:val="22"/>
        </w:rPr>
        <w:t xml:space="preserve">erbrachte Leistungen </w:t>
      </w:r>
      <w:r w:rsidRPr="00406143">
        <w:rPr>
          <w:sz w:val="22"/>
          <w:szCs w:val="22"/>
        </w:rPr>
        <w:t>dar.</w:t>
      </w:r>
    </w:p>
    <w:p w:rsidR="005D2F6D" w:rsidRDefault="005D2F6D" w:rsidP="00140E9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D539A" w:rsidRPr="004923F9" w:rsidRDefault="00E70F7E" w:rsidP="00140E9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923F9">
        <w:rPr>
          <w:b/>
          <w:sz w:val="22"/>
          <w:szCs w:val="22"/>
          <w:u w:val="single"/>
        </w:rPr>
        <w:t xml:space="preserve">3. </w:t>
      </w:r>
      <w:r w:rsidR="00746033">
        <w:rPr>
          <w:b/>
          <w:sz w:val="22"/>
          <w:szCs w:val="22"/>
          <w:u w:val="single"/>
        </w:rPr>
        <w:t xml:space="preserve">Informationen zur </w:t>
      </w:r>
      <w:r w:rsidR="003A29EF">
        <w:rPr>
          <w:b/>
          <w:sz w:val="22"/>
          <w:szCs w:val="22"/>
          <w:u w:val="single"/>
        </w:rPr>
        <w:t>Höhe</w:t>
      </w:r>
      <w:r w:rsidRPr="004923F9">
        <w:rPr>
          <w:b/>
          <w:sz w:val="22"/>
          <w:szCs w:val="22"/>
          <w:u w:val="single"/>
        </w:rPr>
        <w:t xml:space="preserve"> </w:t>
      </w:r>
      <w:r w:rsidR="003A29EF">
        <w:rPr>
          <w:b/>
          <w:sz w:val="22"/>
          <w:szCs w:val="22"/>
          <w:u w:val="single"/>
        </w:rPr>
        <w:t>des</w:t>
      </w:r>
      <w:r w:rsidRPr="004923F9">
        <w:rPr>
          <w:b/>
          <w:sz w:val="22"/>
          <w:szCs w:val="22"/>
          <w:u w:val="single"/>
        </w:rPr>
        <w:t xml:space="preserve"> </w:t>
      </w:r>
      <w:r w:rsidR="00FE6463">
        <w:rPr>
          <w:b/>
          <w:sz w:val="22"/>
          <w:szCs w:val="22"/>
          <w:u w:val="single"/>
        </w:rPr>
        <w:t>Zuschusses</w:t>
      </w:r>
    </w:p>
    <w:p w:rsidR="00E70F7E" w:rsidRDefault="00E70F7E" w:rsidP="00140E94">
      <w:pPr>
        <w:autoSpaceDE w:val="0"/>
        <w:autoSpaceDN w:val="0"/>
        <w:adjustRightInd w:val="0"/>
        <w:rPr>
          <w:b/>
          <w:u w:val="single"/>
        </w:rPr>
      </w:pPr>
    </w:p>
    <w:p w:rsidR="004923F9" w:rsidRPr="004923F9" w:rsidRDefault="004923F9" w:rsidP="004923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23F9">
        <w:rPr>
          <w:sz w:val="22"/>
          <w:szCs w:val="22"/>
        </w:rPr>
        <w:t xml:space="preserve">Die Höhe </w:t>
      </w:r>
      <w:r w:rsidR="00230B71">
        <w:rPr>
          <w:sz w:val="22"/>
          <w:szCs w:val="22"/>
        </w:rPr>
        <w:t xml:space="preserve">des </w:t>
      </w:r>
      <w:r w:rsidR="00FE6463">
        <w:rPr>
          <w:sz w:val="22"/>
          <w:szCs w:val="22"/>
        </w:rPr>
        <w:t>Zuschusses</w:t>
      </w:r>
      <w:r w:rsidRPr="004923F9">
        <w:rPr>
          <w:sz w:val="22"/>
          <w:szCs w:val="22"/>
        </w:rPr>
        <w:t xml:space="preserve"> beträgt für</w:t>
      </w:r>
      <w:r>
        <w:rPr>
          <w:sz w:val="22"/>
          <w:szCs w:val="22"/>
        </w:rPr>
        <w:t>:</w:t>
      </w:r>
    </w:p>
    <w:p w:rsidR="004923F9" w:rsidRPr="004923F9" w:rsidRDefault="004923F9" w:rsidP="004923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23F9" w:rsidRPr="00746033" w:rsidRDefault="004923F9" w:rsidP="004923F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23F9">
        <w:rPr>
          <w:sz w:val="22"/>
          <w:szCs w:val="22"/>
        </w:rPr>
        <w:t xml:space="preserve">Tagespendler aus </w:t>
      </w:r>
      <w:r w:rsidRPr="00746033">
        <w:rPr>
          <w:sz w:val="22"/>
          <w:szCs w:val="22"/>
        </w:rPr>
        <w:t xml:space="preserve">Polen </w:t>
      </w:r>
      <w:r w:rsidRPr="00746033">
        <w:rPr>
          <w:b/>
          <w:sz w:val="22"/>
          <w:szCs w:val="22"/>
        </w:rPr>
        <w:t>65 EURO</w:t>
      </w:r>
      <w:r w:rsidRPr="00746033">
        <w:rPr>
          <w:sz w:val="22"/>
          <w:szCs w:val="22"/>
        </w:rPr>
        <w:t xml:space="preserve"> pro Kalendertag des Aufenthaltes in </w:t>
      </w:r>
      <w:r w:rsidR="00155756" w:rsidRPr="00746033">
        <w:rPr>
          <w:sz w:val="22"/>
          <w:szCs w:val="22"/>
        </w:rPr>
        <w:t>Mecklenburg-Vorpommern ab dem 28</w:t>
      </w:r>
      <w:r w:rsidRPr="00746033">
        <w:rPr>
          <w:sz w:val="22"/>
          <w:szCs w:val="22"/>
        </w:rPr>
        <w:t xml:space="preserve">. März 2020 bis </w:t>
      </w:r>
      <w:r w:rsidR="008F68BC" w:rsidRPr="00746033">
        <w:rPr>
          <w:sz w:val="22"/>
          <w:szCs w:val="22"/>
        </w:rPr>
        <w:t xml:space="preserve">zum </w:t>
      </w:r>
      <w:r w:rsidRPr="00746033">
        <w:rPr>
          <w:sz w:val="22"/>
          <w:szCs w:val="22"/>
        </w:rPr>
        <w:t>19.</w:t>
      </w:r>
      <w:r w:rsidR="008F68BC" w:rsidRPr="00746033">
        <w:rPr>
          <w:sz w:val="22"/>
          <w:szCs w:val="22"/>
        </w:rPr>
        <w:t xml:space="preserve"> April </w:t>
      </w:r>
      <w:r w:rsidRPr="00746033">
        <w:rPr>
          <w:sz w:val="22"/>
          <w:szCs w:val="22"/>
        </w:rPr>
        <w:t>2020</w:t>
      </w:r>
    </w:p>
    <w:p w:rsidR="004923F9" w:rsidRPr="00746033" w:rsidRDefault="004923F9" w:rsidP="004923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68BC" w:rsidRPr="00746033" w:rsidRDefault="004923F9" w:rsidP="004923F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6033">
        <w:rPr>
          <w:sz w:val="22"/>
          <w:szCs w:val="22"/>
        </w:rPr>
        <w:t xml:space="preserve">Familienangehörige von Tagespendlern aus Polen je </w:t>
      </w:r>
      <w:r w:rsidR="008F68BC" w:rsidRPr="00746033">
        <w:rPr>
          <w:sz w:val="22"/>
          <w:szCs w:val="22"/>
        </w:rPr>
        <w:t>Angehörige</w:t>
      </w:r>
      <w:r w:rsidR="008F30D6" w:rsidRPr="00746033">
        <w:rPr>
          <w:sz w:val="22"/>
          <w:szCs w:val="22"/>
        </w:rPr>
        <w:t>m</w:t>
      </w:r>
      <w:r w:rsidRPr="00746033">
        <w:rPr>
          <w:sz w:val="22"/>
          <w:szCs w:val="22"/>
        </w:rPr>
        <w:t xml:space="preserve"> </w:t>
      </w:r>
      <w:r w:rsidRPr="00746033">
        <w:rPr>
          <w:b/>
          <w:sz w:val="22"/>
          <w:szCs w:val="22"/>
        </w:rPr>
        <w:t>20 EURO</w:t>
      </w:r>
      <w:r w:rsidRPr="00746033">
        <w:rPr>
          <w:sz w:val="22"/>
          <w:szCs w:val="22"/>
        </w:rPr>
        <w:t xml:space="preserve"> pro Kalendertag des begleitenden Aufenthaltes in </w:t>
      </w:r>
      <w:r w:rsidR="00155756" w:rsidRPr="00746033">
        <w:rPr>
          <w:sz w:val="22"/>
          <w:szCs w:val="22"/>
        </w:rPr>
        <w:t>Mecklenburg-Vorpommern ab dem 28</w:t>
      </w:r>
      <w:r w:rsidRPr="00746033">
        <w:rPr>
          <w:sz w:val="22"/>
          <w:szCs w:val="22"/>
        </w:rPr>
        <w:t>. März 2020 bis</w:t>
      </w:r>
      <w:r w:rsidR="008F68BC" w:rsidRPr="00746033">
        <w:rPr>
          <w:sz w:val="22"/>
          <w:szCs w:val="22"/>
        </w:rPr>
        <w:t xml:space="preserve"> zum</w:t>
      </w:r>
      <w:r w:rsidRPr="00746033">
        <w:rPr>
          <w:sz w:val="22"/>
          <w:szCs w:val="22"/>
        </w:rPr>
        <w:t xml:space="preserve"> 19.</w:t>
      </w:r>
      <w:r w:rsidR="008F68BC" w:rsidRPr="00746033">
        <w:rPr>
          <w:sz w:val="22"/>
          <w:szCs w:val="22"/>
        </w:rPr>
        <w:t xml:space="preserve"> April </w:t>
      </w:r>
      <w:r w:rsidRPr="00746033">
        <w:rPr>
          <w:sz w:val="22"/>
          <w:szCs w:val="22"/>
        </w:rPr>
        <w:t xml:space="preserve">2020 </w:t>
      </w:r>
    </w:p>
    <w:p w:rsidR="008F68BC" w:rsidRPr="00746033" w:rsidRDefault="008F68BC" w:rsidP="008F68BC">
      <w:pPr>
        <w:pStyle w:val="Listenabsatz"/>
        <w:rPr>
          <w:sz w:val="22"/>
          <w:szCs w:val="22"/>
        </w:rPr>
      </w:pPr>
    </w:p>
    <w:p w:rsidR="004923F9" w:rsidRPr="00746033" w:rsidRDefault="004923F9" w:rsidP="004923F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6033">
        <w:rPr>
          <w:sz w:val="22"/>
          <w:szCs w:val="22"/>
        </w:rPr>
        <w:t xml:space="preserve">Wochenpendler </w:t>
      </w:r>
      <w:r w:rsidRPr="00746033">
        <w:rPr>
          <w:b/>
          <w:sz w:val="22"/>
          <w:szCs w:val="22"/>
        </w:rPr>
        <w:t>65 EURO</w:t>
      </w:r>
      <w:r w:rsidRPr="00746033">
        <w:rPr>
          <w:sz w:val="22"/>
          <w:szCs w:val="22"/>
        </w:rPr>
        <w:t xml:space="preserve"> für Samstage, Sonntage und Feiertage des Aufenthaltes in Mecklenburg-Vorpommer</w:t>
      </w:r>
      <w:r w:rsidR="00155756" w:rsidRPr="00746033">
        <w:rPr>
          <w:sz w:val="22"/>
          <w:szCs w:val="22"/>
        </w:rPr>
        <w:t>n ab dem 28</w:t>
      </w:r>
      <w:r w:rsidRPr="00746033">
        <w:rPr>
          <w:sz w:val="22"/>
          <w:szCs w:val="22"/>
        </w:rPr>
        <w:t xml:space="preserve">. März 2020 bis </w:t>
      </w:r>
      <w:r w:rsidR="008F68BC" w:rsidRPr="00746033">
        <w:rPr>
          <w:sz w:val="22"/>
          <w:szCs w:val="22"/>
        </w:rPr>
        <w:t xml:space="preserve">zum </w:t>
      </w:r>
      <w:r w:rsidRPr="00746033">
        <w:rPr>
          <w:sz w:val="22"/>
          <w:szCs w:val="22"/>
        </w:rPr>
        <w:t>19.</w:t>
      </w:r>
      <w:r w:rsidR="008F68BC" w:rsidRPr="00746033">
        <w:rPr>
          <w:sz w:val="22"/>
          <w:szCs w:val="22"/>
        </w:rPr>
        <w:t xml:space="preserve"> April </w:t>
      </w:r>
      <w:r w:rsidRPr="00746033">
        <w:rPr>
          <w:sz w:val="22"/>
          <w:szCs w:val="22"/>
        </w:rPr>
        <w:t>2020</w:t>
      </w:r>
    </w:p>
    <w:p w:rsidR="004923F9" w:rsidRPr="004923F9" w:rsidRDefault="004923F9" w:rsidP="004923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23F9" w:rsidRPr="004923F9" w:rsidRDefault="004923F9" w:rsidP="004923F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23F9">
        <w:rPr>
          <w:sz w:val="22"/>
          <w:szCs w:val="22"/>
        </w:rPr>
        <w:t xml:space="preserve">Familienangehörige </w:t>
      </w:r>
      <w:r w:rsidRPr="00746033">
        <w:rPr>
          <w:sz w:val="22"/>
          <w:szCs w:val="22"/>
        </w:rPr>
        <w:t>von Wochenpendl</w:t>
      </w:r>
      <w:r w:rsidR="00960021" w:rsidRPr="00746033">
        <w:rPr>
          <w:sz w:val="22"/>
          <w:szCs w:val="22"/>
        </w:rPr>
        <w:t xml:space="preserve">ern je Angehörigem </w:t>
      </w:r>
      <w:r w:rsidRPr="00746033">
        <w:rPr>
          <w:b/>
          <w:sz w:val="22"/>
          <w:szCs w:val="22"/>
        </w:rPr>
        <w:t>20 EURO</w:t>
      </w:r>
      <w:r w:rsidRPr="00746033">
        <w:rPr>
          <w:sz w:val="22"/>
          <w:szCs w:val="22"/>
        </w:rPr>
        <w:t xml:space="preserve"> je Samstag, Sonntag und Feiertag des begleitenden Aufenthaltes in </w:t>
      </w:r>
      <w:r w:rsidR="00155756" w:rsidRPr="00746033">
        <w:rPr>
          <w:sz w:val="22"/>
          <w:szCs w:val="22"/>
        </w:rPr>
        <w:t>Mecklenburg-Vorpommern ab dem 28</w:t>
      </w:r>
      <w:r w:rsidRPr="00746033">
        <w:rPr>
          <w:sz w:val="22"/>
          <w:szCs w:val="22"/>
        </w:rPr>
        <w:t xml:space="preserve">. März 2020 bis </w:t>
      </w:r>
      <w:r w:rsidR="008F68BC" w:rsidRPr="00746033">
        <w:rPr>
          <w:sz w:val="22"/>
          <w:szCs w:val="22"/>
        </w:rPr>
        <w:t xml:space="preserve">zum </w:t>
      </w:r>
      <w:r w:rsidRPr="00746033">
        <w:rPr>
          <w:sz w:val="22"/>
          <w:szCs w:val="22"/>
        </w:rPr>
        <w:t>19.</w:t>
      </w:r>
      <w:r w:rsidR="008F68BC" w:rsidRPr="00746033">
        <w:rPr>
          <w:sz w:val="22"/>
          <w:szCs w:val="22"/>
        </w:rPr>
        <w:t xml:space="preserve"> April </w:t>
      </w:r>
      <w:r w:rsidRPr="00746033">
        <w:rPr>
          <w:sz w:val="22"/>
          <w:szCs w:val="22"/>
        </w:rPr>
        <w:t>2020.</w:t>
      </w:r>
    </w:p>
    <w:p w:rsidR="004923F9" w:rsidRPr="004923F9" w:rsidRDefault="004923F9" w:rsidP="004923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25B6" w:rsidRDefault="004923F9" w:rsidP="004923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23F9">
        <w:rPr>
          <w:sz w:val="22"/>
          <w:szCs w:val="22"/>
        </w:rPr>
        <w:t xml:space="preserve">Die Förderung für Tagespendler und </w:t>
      </w:r>
      <w:r w:rsidR="008F68BC">
        <w:rPr>
          <w:sz w:val="22"/>
          <w:szCs w:val="22"/>
        </w:rPr>
        <w:t>ihre</w:t>
      </w:r>
      <w:r w:rsidRPr="004923F9">
        <w:rPr>
          <w:sz w:val="22"/>
          <w:szCs w:val="22"/>
        </w:rPr>
        <w:t xml:space="preserve"> Angehörige wird für Kalendertage des arbeitsbedingten Aufenthalts in Mecklenburg-Vorpommern gewährt. </w:t>
      </w:r>
    </w:p>
    <w:p w:rsidR="00F56C35" w:rsidRDefault="00F56C35" w:rsidP="004923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25B6" w:rsidRDefault="004923F9" w:rsidP="000225B6">
      <w:pPr>
        <w:jc w:val="both"/>
        <w:rPr>
          <w:sz w:val="22"/>
          <w:szCs w:val="22"/>
        </w:rPr>
      </w:pPr>
      <w:r w:rsidRPr="004923F9">
        <w:rPr>
          <w:sz w:val="22"/>
          <w:szCs w:val="22"/>
        </w:rPr>
        <w:t>Die Förderung für Wochenpendler und deren Angehörige wird für Samstage, Sonntage und Feiertage des arbeitsbedingten Aufenthalts in Mecklenburg-Vorpommern gewährt</w:t>
      </w:r>
      <w:r w:rsidR="00F56C35">
        <w:rPr>
          <w:sz w:val="22"/>
          <w:szCs w:val="22"/>
        </w:rPr>
        <w:t>.</w:t>
      </w:r>
    </w:p>
    <w:p w:rsidR="004923F9" w:rsidRDefault="004923F9" w:rsidP="00140E9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56C35" w:rsidRDefault="00F56C35" w:rsidP="00140E9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746033" w:rsidRDefault="00746033" w:rsidP="00140E9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4. </w:t>
      </w:r>
      <w:r w:rsidR="003A29EF">
        <w:rPr>
          <w:b/>
          <w:sz w:val="22"/>
          <w:szCs w:val="22"/>
          <w:u w:val="single"/>
        </w:rPr>
        <w:t>Berechnung des beantragten Zuschusses</w:t>
      </w:r>
    </w:p>
    <w:p w:rsidR="00746033" w:rsidRPr="003A29EF" w:rsidRDefault="00746033" w:rsidP="00140E94">
      <w:pPr>
        <w:autoSpaceDE w:val="0"/>
        <w:autoSpaceDN w:val="0"/>
        <w:adjustRightInd w:val="0"/>
        <w:rPr>
          <w:sz w:val="22"/>
          <w:szCs w:val="22"/>
        </w:rPr>
      </w:pPr>
    </w:p>
    <w:p w:rsidR="003A29EF" w:rsidRPr="003A29EF" w:rsidRDefault="003A29EF" w:rsidP="003A29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47BC">
        <w:rPr>
          <w:sz w:val="22"/>
          <w:szCs w:val="22"/>
        </w:rPr>
        <w:t xml:space="preserve">Für die Berechnung des Zuschusses </w:t>
      </w:r>
      <w:r w:rsidR="00F56C35">
        <w:rPr>
          <w:sz w:val="22"/>
          <w:szCs w:val="22"/>
        </w:rPr>
        <w:t xml:space="preserve">sind </w:t>
      </w:r>
      <w:r w:rsidRPr="003247BC">
        <w:rPr>
          <w:sz w:val="22"/>
          <w:szCs w:val="22"/>
        </w:rPr>
        <w:t xml:space="preserve">zunächst die </w:t>
      </w:r>
      <w:r w:rsidR="00F56C35">
        <w:rPr>
          <w:sz w:val="22"/>
          <w:szCs w:val="22"/>
        </w:rPr>
        <w:t xml:space="preserve">Tabellen in </w:t>
      </w:r>
      <w:r w:rsidRPr="003247BC">
        <w:rPr>
          <w:sz w:val="22"/>
          <w:szCs w:val="22"/>
        </w:rPr>
        <w:t xml:space="preserve">Anlage 1 </w:t>
      </w:r>
      <w:r w:rsidR="00F56C35">
        <w:rPr>
          <w:sz w:val="22"/>
          <w:szCs w:val="22"/>
        </w:rPr>
        <w:t xml:space="preserve">zum Antrag </w:t>
      </w:r>
      <w:r w:rsidRPr="003247BC">
        <w:rPr>
          <w:sz w:val="22"/>
          <w:szCs w:val="22"/>
        </w:rPr>
        <w:t>mit den personenbezogen</w:t>
      </w:r>
      <w:r w:rsidR="00F51520">
        <w:rPr>
          <w:sz w:val="22"/>
          <w:szCs w:val="22"/>
        </w:rPr>
        <w:t>en Angaben zu den Pendlern und i</w:t>
      </w:r>
      <w:r w:rsidRPr="003247BC">
        <w:rPr>
          <w:sz w:val="22"/>
          <w:szCs w:val="22"/>
        </w:rPr>
        <w:t>hren Angehörigen auszufüllen. Der Gesamtumfang aller beantragten Tage ist in nachfolgende Tabelle zu übernehmen.</w:t>
      </w:r>
    </w:p>
    <w:p w:rsidR="003A29EF" w:rsidRDefault="003A29EF" w:rsidP="00140E9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1275"/>
        <w:gridCol w:w="1844"/>
      </w:tblGrid>
      <w:tr w:rsidR="008F68BC" w:rsidRPr="008F30D6" w:rsidTr="00DC118F">
        <w:tc>
          <w:tcPr>
            <w:tcW w:w="3227" w:type="dxa"/>
            <w:shd w:val="clear" w:color="auto" w:fill="auto"/>
            <w:vAlign w:val="center"/>
          </w:tcPr>
          <w:p w:rsidR="008F68BC" w:rsidRPr="003247BC" w:rsidRDefault="008F68BC" w:rsidP="006401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F68BC" w:rsidRPr="003247BC" w:rsidRDefault="00746033" w:rsidP="007460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7BC">
              <w:rPr>
                <w:sz w:val="20"/>
                <w:szCs w:val="20"/>
              </w:rPr>
              <w:t>Gesamtanz</w:t>
            </w:r>
            <w:r w:rsidR="00230B71" w:rsidRPr="003247BC">
              <w:rPr>
                <w:sz w:val="20"/>
                <w:szCs w:val="20"/>
              </w:rPr>
              <w:t>ahl der Tage für die der Zuschuss beantragt wird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8BC" w:rsidRPr="003247BC" w:rsidRDefault="00230B71" w:rsidP="006401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7BC">
              <w:rPr>
                <w:sz w:val="20"/>
                <w:szCs w:val="20"/>
              </w:rPr>
              <w:t>Betrag in</w:t>
            </w:r>
            <w:r w:rsidR="008F68BC" w:rsidRPr="003247BC">
              <w:rPr>
                <w:sz w:val="20"/>
                <w:szCs w:val="20"/>
              </w:rPr>
              <w:t xml:space="preserve"> EUR</w:t>
            </w:r>
            <w:r w:rsidR="00746033" w:rsidRPr="003247BC">
              <w:rPr>
                <w:sz w:val="20"/>
                <w:szCs w:val="20"/>
              </w:rPr>
              <w:t>/Tag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F68BC" w:rsidRPr="003247BC" w:rsidRDefault="008F68BC" w:rsidP="006401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47BC">
              <w:rPr>
                <w:sz w:val="20"/>
                <w:szCs w:val="20"/>
              </w:rPr>
              <w:t>Summe in EUR</w:t>
            </w:r>
          </w:p>
        </w:tc>
      </w:tr>
      <w:tr w:rsidR="00230B71" w:rsidRPr="008F30D6" w:rsidTr="00DC118F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230B71" w:rsidRPr="003247BC" w:rsidRDefault="00230B71" w:rsidP="00F63950">
            <w:pPr>
              <w:rPr>
                <w:sz w:val="18"/>
                <w:szCs w:val="18"/>
              </w:rPr>
            </w:pPr>
            <w:r w:rsidRPr="003247BC">
              <w:rPr>
                <w:sz w:val="18"/>
                <w:szCs w:val="18"/>
              </w:rPr>
              <w:t>Tagespendler mit Hauptwohnsitz in Polen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0B71" w:rsidRPr="003247BC" w:rsidRDefault="00230B71" w:rsidP="00942C6B">
            <w:pPr>
              <w:jc w:val="center"/>
              <w:rPr>
                <w:sz w:val="22"/>
                <w:szCs w:val="22"/>
              </w:rPr>
            </w:pPr>
            <w:r w:rsidRPr="003247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7BC">
              <w:rPr>
                <w:sz w:val="22"/>
                <w:szCs w:val="22"/>
              </w:rPr>
              <w:instrText xml:space="preserve"> FORMTEXT </w:instrText>
            </w:r>
            <w:r w:rsidRPr="003247BC">
              <w:rPr>
                <w:sz w:val="22"/>
                <w:szCs w:val="22"/>
              </w:rPr>
            </w:r>
            <w:r w:rsidRPr="003247BC">
              <w:rPr>
                <w:sz w:val="22"/>
                <w:szCs w:val="22"/>
              </w:rPr>
              <w:fldChar w:fldCharType="separate"/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sz w:val="22"/>
                <w:szCs w:val="22"/>
              </w:rPr>
              <w:fldChar w:fldCharType="end"/>
            </w:r>
          </w:p>
          <w:p w:rsidR="00746033" w:rsidRPr="003247BC" w:rsidRDefault="00746033" w:rsidP="00746033">
            <w:pPr>
              <w:jc w:val="center"/>
              <w:rPr>
                <w:sz w:val="16"/>
                <w:szCs w:val="16"/>
              </w:rPr>
            </w:pPr>
            <w:r w:rsidRPr="003247BC">
              <w:rPr>
                <w:sz w:val="16"/>
                <w:szCs w:val="16"/>
              </w:rPr>
              <w:t>(Kalendertage)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B71" w:rsidRPr="003247BC" w:rsidRDefault="00230B71" w:rsidP="006401D6">
            <w:pPr>
              <w:jc w:val="center"/>
            </w:pPr>
            <w:r w:rsidRPr="003247B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0B71" w:rsidRPr="003247BC" w:rsidRDefault="00230B71" w:rsidP="006401D6">
            <w:pPr>
              <w:jc w:val="center"/>
              <w:rPr>
                <w:b/>
              </w:rPr>
            </w:pPr>
            <w:r w:rsidRPr="003247B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7BC">
              <w:rPr>
                <w:b/>
                <w:sz w:val="22"/>
                <w:szCs w:val="22"/>
              </w:rPr>
              <w:instrText xml:space="preserve"> FORMTEXT </w:instrText>
            </w:r>
            <w:r w:rsidRPr="003247BC">
              <w:rPr>
                <w:b/>
                <w:sz w:val="22"/>
                <w:szCs w:val="22"/>
              </w:rPr>
            </w:r>
            <w:r w:rsidRPr="003247BC">
              <w:rPr>
                <w:b/>
                <w:sz w:val="22"/>
                <w:szCs w:val="22"/>
              </w:rPr>
              <w:fldChar w:fldCharType="separate"/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30B71" w:rsidRPr="008F30D6" w:rsidTr="00DC118F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230B71" w:rsidRPr="003247BC" w:rsidRDefault="00230B71" w:rsidP="00F63950">
            <w:pPr>
              <w:rPr>
                <w:sz w:val="18"/>
                <w:szCs w:val="18"/>
              </w:rPr>
            </w:pPr>
            <w:r w:rsidRPr="003247BC">
              <w:rPr>
                <w:sz w:val="18"/>
                <w:szCs w:val="18"/>
              </w:rPr>
              <w:t>Familienangehörige der Tagespendler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0B71" w:rsidRPr="003247BC" w:rsidRDefault="00230B71" w:rsidP="00942C6B">
            <w:pPr>
              <w:jc w:val="center"/>
              <w:rPr>
                <w:sz w:val="22"/>
                <w:szCs w:val="22"/>
              </w:rPr>
            </w:pPr>
            <w:r w:rsidRPr="003247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7BC">
              <w:rPr>
                <w:sz w:val="22"/>
                <w:szCs w:val="22"/>
              </w:rPr>
              <w:instrText xml:space="preserve"> FORMTEXT </w:instrText>
            </w:r>
            <w:r w:rsidRPr="003247BC">
              <w:rPr>
                <w:sz w:val="22"/>
                <w:szCs w:val="22"/>
              </w:rPr>
            </w:r>
            <w:r w:rsidRPr="003247BC">
              <w:rPr>
                <w:sz w:val="22"/>
                <w:szCs w:val="22"/>
              </w:rPr>
              <w:fldChar w:fldCharType="separate"/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sz w:val="22"/>
                <w:szCs w:val="22"/>
              </w:rPr>
              <w:fldChar w:fldCharType="end"/>
            </w:r>
          </w:p>
          <w:p w:rsidR="00746033" w:rsidRPr="003247BC" w:rsidRDefault="00746033" w:rsidP="00746033">
            <w:pPr>
              <w:jc w:val="center"/>
            </w:pPr>
            <w:r w:rsidRPr="003247BC">
              <w:rPr>
                <w:sz w:val="16"/>
                <w:szCs w:val="16"/>
              </w:rPr>
              <w:t>(Kalendertage)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B71" w:rsidRPr="003247BC" w:rsidRDefault="00230B71" w:rsidP="006401D6">
            <w:pPr>
              <w:jc w:val="center"/>
            </w:pPr>
            <w:r w:rsidRPr="003247B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0B71" w:rsidRPr="003247BC" w:rsidRDefault="00230B71" w:rsidP="006401D6">
            <w:pPr>
              <w:jc w:val="center"/>
              <w:rPr>
                <w:b/>
              </w:rPr>
            </w:pPr>
            <w:r w:rsidRPr="003247B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7BC">
              <w:rPr>
                <w:b/>
                <w:sz w:val="22"/>
                <w:szCs w:val="22"/>
              </w:rPr>
              <w:instrText xml:space="preserve"> FORMTEXT </w:instrText>
            </w:r>
            <w:r w:rsidRPr="003247BC">
              <w:rPr>
                <w:b/>
                <w:sz w:val="22"/>
                <w:szCs w:val="22"/>
              </w:rPr>
            </w:r>
            <w:r w:rsidRPr="003247BC">
              <w:rPr>
                <w:b/>
                <w:sz w:val="22"/>
                <w:szCs w:val="22"/>
              </w:rPr>
              <w:fldChar w:fldCharType="separate"/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30B71" w:rsidRPr="008F30D6" w:rsidTr="00DC118F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230B71" w:rsidRPr="003247BC" w:rsidRDefault="00230B71" w:rsidP="00F63950">
            <w:pPr>
              <w:rPr>
                <w:sz w:val="18"/>
                <w:szCs w:val="18"/>
              </w:rPr>
            </w:pPr>
            <w:r w:rsidRPr="003247BC">
              <w:rPr>
                <w:sz w:val="18"/>
                <w:szCs w:val="18"/>
              </w:rPr>
              <w:t>Wochenpendler mit Hauptwohnsitz im Ausland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0B71" w:rsidRPr="003247BC" w:rsidRDefault="00230B71" w:rsidP="00942C6B">
            <w:pPr>
              <w:jc w:val="center"/>
              <w:rPr>
                <w:sz w:val="22"/>
                <w:szCs w:val="22"/>
              </w:rPr>
            </w:pPr>
            <w:r w:rsidRPr="003247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7BC">
              <w:rPr>
                <w:sz w:val="22"/>
                <w:szCs w:val="22"/>
              </w:rPr>
              <w:instrText xml:space="preserve"> FORMTEXT </w:instrText>
            </w:r>
            <w:r w:rsidRPr="003247BC">
              <w:rPr>
                <w:sz w:val="22"/>
                <w:szCs w:val="22"/>
              </w:rPr>
            </w:r>
            <w:r w:rsidRPr="003247BC">
              <w:rPr>
                <w:sz w:val="22"/>
                <w:szCs w:val="22"/>
              </w:rPr>
              <w:fldChar w:fldCharType="separate"/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sz w:val="22"/>
                <w:szCs w:val="22"/>
              </w:rPr>
              <w:fldChar w:fldCharType="end"/>
            </w:r>
          </w:p>
          <w:p w:rsidR="00746033" w:rsidRPr="003247BC" w:rsidRDefault="00746033" w:rsidP="00942C6B">
            <w:pPr>
              <w:jc w:val="center"/>
              <w:rPr>
                <w:sz w:val="16"/>
                <w:szCs w:val="16"/>
              </w:rPr>
            </w:pPr>
            <w:r w:rsidRPr="003247BC">
              <w:rPr>
                <w:sz w:val="16"/>
                <w:szCs w:val="16"/>
              </w:rPr>
              <w:t>(Samstage, Sonntage, Feiertage)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B71" w:rsidRPr="003247BC" w:rsidRDefault="00230B71" w:rsidP="006401D6">
            <w:pPr>
              <w:jc w:val="center"/>
            </w:pPr>
            <w:r w:rsidRPr="003247B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0B71" w:rsidRPr="003247BC" w:rsidRDefault="00230B71" w:rsidP="006401D6">
            <w:pPr>
              <w:jc w:val="center"/>
              <w:rPr>
                <w:b/>
              </w:rPr>
            </w:pPr>
            <w:r w:rsidRPr="003247B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7BC">
              <w:rPr>
                <w:b/>
                <w:sz w:val="22"/>
                <w:szCs w:val="22"/>
              </w:rPr>
              <w:instrText xml:space="preserve"> FORMTEXT </w:instrText>
            </w:r>
            <w:r w:rsidRPr="003247BC">
              <w:rPr>
                <w:b/>
                <w:sz w:val="22"/>
                <w:szCs w:val="22"/>
              </w:rPr>
            </w:r>
            <w:r w:rsidRPr="003247BC">
              <w:rPr>
                <w:b/>
                <w:sz w:val="22"/>
                <w:szCs w:val="22"/>
              </w:rPr>
              <w:fldChar w:fldCharType="separate"/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30B71" w:rsidRPr="006401D6" w:rsidTr="00DC118F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230B71" w:rsidRPr="003247BC" w:rsidRDefault="00230B71" w:rsidP="00F63950">
            <w:pPr>
              <w:rPr>
                <w:sz w:val="18"/>
                <w:szCs w:val="18"/>
              </w:rPr>
            </w:pPr>
            <w:r w:rsidRPr="003247BC">
              <w:rPr>
                <w:sz w:val="18"/>
                <w:szCs w:val="18"/>
              </w:rPr>
              <w:t>Familienangehörige der Wochenpendler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0B71" w:rsidRPr="003247BC" w:rsidRDefault="00230B71" w:rsidP="00942C6B">
            <w:pPr>
              <w:jc w:val="center"/>
              <w:rPr>
                <w:sz w:val="22"/>
                <w:szCs w:val="22"/>
              </w:rPr>
            </w:pPr>
            <w:r w:rsidRPr="003247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7BC">
              <w:rPr>
                <w:sz w:val="22"/>
                <w:szCs w:val="22"/>
              </w:rPr>
              <w:instrText xml:space="preserve"> FORMTEXT </w:instrText>
            </w:r>
            <w:r w:rsidRPr="003247BC">
              <w:rPr>
                <w:sz w:val="22"/>
                <w:szCs w:val="22"/>
              </w:rPr>
            </w:r>
            <w:r w:rsidRPr="003247BC">
              <w:rPr>
                <w:sz w:val="22"/>
                <w:szCs w:val="22"/>
              </w:rPr>
              <w:fldChar w:fldCharType="separate"/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noProof/>
                <w:sz w:val="22"/>
                <w:szCs w:val="22"/>
              </w:rPr>
              <w:t> </w:t>
            </w:r>
            <w:r w:rsidRPr="003247BC">
              <w:rPr>
                <w:sz w:val="22"/>
                <w:szCs w:val="22"/>
              </w:rPr>
              <w:fldChar w:fldCharType="end"/>
            </w:r>
          </w:p>
          <w:p w:rsidR="00746033" w:rsidRPr="003247BC" w:rsidRDefault="00746033" w:rsidP="00942C6B">
            <w:pPr>
              <w:jc w:val="center"/>
            </w:pPr>
            <w:r w:rsidRPr="003247BC">
              <w:rPr>
                <w:sz w:val="16"/>
                <w:szCs w:val="16"/>
              </w:rPr>
              <w:t>(Samstage, Sonntage, Feiertage)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B71" w:rsidRPr="003247BC" w:rsidRDefault="00230B71" w:rsidP="006401D6">
            <w:pPr>
              <w:jc w:val="center"/>
            </w:pPr>
            <w:r w:rsidRPr="003247B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0B71" w:rsidRPr="003247BC" w:rsidRDefault="00230B71" w:rsidP="006401D6">
            <w:pPr>
              <w:jc w:val="center"/>
              <w:rPr>
                <w:b/>
              </w:rPr>
            </w:pPr>
            <w:r w:rsidRPr="003247B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7BC">
              <w:rPr>
                <w:b/>
                <w:sz w:val="22"/>
                <w:szCs w:val="22"/>
              </w:rPr>
              <w:instrText xml:space="preserve"> FORMTEXT </w:instrText>
            </w:r>
            <w:r w:rsidRPr="003247BC">
              <w:rPr>
                <w:b/>
                <w:sz w:val="22"/>
                <w:szCs w:val="22"/>
              </w:rPr>
            </w:r>
            <w:r w:rsidRPr="003247BC">
              <w:rPr>
                <w:b/>
                <w:sz w:val="22"/>
                <w:szCs w:val="22"/>
              </w:rPr>
              <w:fldChar w:fldCharType="separate"/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A29EF" w:rsidRPr="006401D6" w:rsidTr="00DC118F">
        <w:trPr>
          <w:trHeight w:val="397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3A29EF" w:rsidRPr="003247BC" w:rsidRDefault="003A29EF" w:rsidP="006401D6">
            <w:pPr>
              <w:jc w:val="center"/>
              <w:rPr>
                <w:b/>
                <w:sz w:val="22"/>
                <w:szCs w:val="22"/>
              </w:rPr>
            </w:pPr>
          </w:p>
          <w:p w:rsidR="003A29EF" w:rsidRPr="003247BC" w:rsidRDefault="003A29EF" w:rsidP="006401D6">
            <w:pPr>
              <w:jc w:val="center"/>
              <w:rPr>
                <w:b/>
                <w:sz w:val="22"/>
                <w:szCs w:val="22"/>
              </w:rPr>
            </w:pPr>
            <w:r w:rsidRPr="003247BC">
              <w:rPr>
                <w:b/>
                <w:sz w:val="22"/>
                <w:szCs w:val="22"/>
              </w:rPr>
              <w:t>Summe</w:t>
            </w:r>
          </w:p>
          <w:p w:rsidR="003A29EF" w:rsidRPr="003247BC" w:rsidRDefault="003A29EF" w:rsidP="006401D6">
            <w:pPr>
              <w:jc w:val="center"/>
              <w:rPr>
                <w:b/>
                <w:sz w:val="10"/>
                <w:szCs w:val="10"/>
              </w:rPr>
            </w:pPr>
          </w:p>
          <w:p w:rsidR="003A29EF" w:rsidRPr="003247BC" w:rsidRDefault="003A29EF" w:rsidP="003247BC">
            <w:pPr>
              <w:jc w:val="both"/>
              <w:rPr>
                <w:b/>
                <w:sz w:val="22"/>
                <w:szCs w:val="22"/>
              </w:rPr>
            </w:pPr>
            <w:r w:rsidRPr="003247BC">
              <w:rPr>
                <w:b/>
                <w:sz w:val="22"/>
                <w:szCs w:val="22"/>
              </w:rPr>
              <w:t xml:space="preserve">Es wird auf der Grundlage der gemachten Angaben </w:t>
            </w:r>
            <w:r w:rsidR="003247BC">
              <w:rPr>
                <w:b/>
                <w:sz w:val="22"/>
                <w:szCs w:val="22"/>
              </w:rPr>
              <w:t xml:space="preserve">für Mehraufwendungen </w:t>
            </w:r>
            <w:r w:rsidRPr="003247BC">
              <w:rPr>
                <w:b/>
                <w:sz w:val="22"/>
                <w:szCs w:val="22"/>
              </w:rPr>
              <w:t xml:space="preserve">für Unterbringung und Verpflegung </w:t>
            </w:r>
            <w:r w:rsidR="003247BC">
              <w:rPr>
                <w:b/>
                <w:sz w:val="22"/>
                <w:szCs w:val="22"/>
              </w:rPr>
              <w:t xml:space="preserve">von Pendlern und ihren Angehörigen </w:t>
            </w:r>
            <w:r w:rsidRPr="003247BC">
              <w:rPr>
                <w:b/>
                <w:sz w:val="22"/>
                <w:szCs w:val="22"/>
              </w:rPr>
              <w:t>eine Zuwendung in dieser Höhe beantragt.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A29EF" w:rsidRPr="003247BC" w:rsidRDefault="003A29EF" w:rsidP="006401D6">
            <w:pPr>
              <w:jc w:val="center"/>
              <w:rPr>
                <w:b/>
                <w:sz w:val="22"/>
                <w:szCs w:val="22"/>
              </w:rPr>
            </w:pPr>
            <w:r w:rsidRPr="003247B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47BC">
              <w:rPr>
                <w:b/>
                <w:sz w:val="22"/>
                <w:szCs w:val="22"/>
              </w:rPr>
              <w:instrText xml:space="preserve"> FORMTEXT </w:instrText>
            </w:r>
            <w:r w:rsidRPr="003247BC">
              <w:rPr>
                <w:b/>
                <w:sz w:val="22"/>
                <w:szCs w:val="22"/>
              </w:rPr>
            </w:r>
            <w:r w:rsidRPr="003247BC">
              <w:rPr>
                <w:b/>
                <w:sz w:val="22"/>
                <w:szCs w:val="22"/>
              </w:rPr>
              <w:fldChar w:fldCharType="separate"/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noProof/>
                <w:sz w:val="22"/>
                <w:szCs w:val="22"/>
              </w:rPr>
              <w:t> </w:t>
            </w:r>
            <w:r w:rsidRPr="003247B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D539A" w:rsidRDefault="00FD539A" w:rsidP="000225B6">
      <w:pPr>
        <w:rPr>
          <w:rFonts w:cs="Arial"/>
          <w:b/>
          <w:sz w:val="22"/>
          <w:szCs w:val="22"/>
          <w:u w:val="single"/>
        </w:rPr>
      </w:pPr>
    </w:p>
    <w:p w:rsidR="003A29EF" w:rsidRDefault="003A29EF" w:rsidP="000225B6">
      <w:pPr>
        <w:rPr>
          <w:rFonts w:cs="Arial"/>
          <w:b/>
          <w:sz w:val="22"/>
          <w:szCs w:val="22"/>
          <w:u w:val="single"/>
        </w:rPr>
      </w:pPr>
    </w:p>
    <w:p w:rsidR="003747E4" w:rsidRDefault="000225B6" w:rsidP="003747E4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5</w:t>
      </w:r>
      <w:r w:rsidR="003747E4" w:rsidRPr="00710A6E">
        <w:rPr>
          <w:rFonts w:cs="Arial"/>
          <w:b/>
          <w:sz w:val="22"/>
          <w:szCs w:val="22"/>
          <w:u w:val="single"/>
        </w:rPr>
        <w:t xml:space="preserve">. </w:t>
      </w:r>
      <w:r>
        <w:rPr>
          <w:rFonts w:cs="Arial"/>
          <w:b/>
          <w:sz w:val="22"/>
          <w:szCs w:val="22"/>
          <w:u w:val="single"/>
        </w:rPr>
        <w:t>Laufzeit</w:t>
      </w:r>
    </w:p>
    <w:p w:rsidR="003747E4" w:rsidRDefault="003747E4" w:rsidP="003747E4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3747E4" w:rsidRDefault="003747E4" w:rsidP="003747E4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 w:rsidRPr="00710A6E">
        <w:rPr>
          <w:rFonts w:cs="Arial"/>
          <w:b/>
          <w:sz w:val="22"/>
          <w:szCs w:val="22"/>
        </w:rPr>
        <w:t>von:</w:t>
      </w:r>
      <w:r>
        <w:rPr>
          <w:rFonts w:cs="Arial"/>
          <w:b/>
          <w:sz w:val="22"/>
          <w:szCs w:val="22"/>
        </w:rPr>
        <w:tab/>
      </w:r>
      <w:r w:rsidR="008A4C54" w:rsidRPr="003247BC">
        <w:rPr>
          <w:rFonts w:cs="Arial"/>
          <w:b/>
          <w:sz w:val="22"/>
          <w:szCs w:val="22"/>
        </w:rPr>
        <w:t>2</w:t>
      </w:r>
      <w:r w:rsidR="003A29EF" w:rsidRPr="003247BC">
        <w:rPr>
          <w:rFonts w:cs="Arial"/>
          <w:b/>
          <w:sz w:val="22"/>
          <w:szCs w:val="22"/>
        </w:rPr>
        <w:t>8</w:t>
      </w:r>
      <w:r w:rsidR="000225B6">
        <w:rPr>
          <w:rFonts w:cs="Arial"/>
          <w:b/>
          <w:sz w:val="22"/>
          <w:szCs w:val="22"/>
        </w:rPr>
        <w:t>.</w:t>
      </w:r>
      <w:r w:rsidR="003A29EF">
        <w:rPr>
          <w:rFonts w:cs="Arial"/>
          <w:b/>
          <w:sz w:val="22"/>
          <w:szCs w:val="22"/>
        </w:rPr>
        <w:t xml:space="preserve"> </w:t>
      </w:r>
      <w:r w:rsidR="000225B6">
        <w:rPr>
          <w:rFonts w:cs="Arial"/>
          <w:b/>
          <w:sz w:val="22"/>
          <w:szCs w:val="22"/>
        </w:rPr>
        <w:t>März 2020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bis:  </w:t>
      </w:r>
      <w:r w:rsidR="000225B6">
        <w:rPr>
          <w:rFonts w:cs="Arial"/>
          <w:b/>
          <w:sz w:val="22"/>
          <w:szCs w:val="22"/>
        </w:rPr>
        <w:t>19.</w:t>
      </w:r>
      <w:r w:rsidR="00F56C35">
        <w:rPr>
          <w:rFonts w:cs="Arial"/>
          <w:b/>
          <w:sz w:val="22"/>
          <w:szCs w:val="22"/>
        </w:rPr>
        <w:t xml:space="preserve"> </w:t>
      </w:r>
      <w:r w:rsidR="000225B6">
        <w:rPr>
          <w:rFonts w:cs="Arial"/>
          <w:b/>
          <w:sz w:val="22"/>
          <w:szCs w:val="22"/>
        </w:rPr>
        <w:t>April 2020</w:t>
      </w:r>
    </w:p>
    <w:p w:rsidR="003A29EF" w:rsidRDefault="003A29EF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F51520" w:rsidRDefault="00F51520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F77CEB" w:rsidRDefault="003E3FCD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6</w:t>
      </w:r>
      <w:r w:rsidR="00C35767" w:rsidRPr="00C35767">
        <w:rPr>
          <w:rFonts w:cs="Arial"/>
          <w:b/>
          <w:sz w:val="22"/>
          <w:szCs w:val="22"/>
          <w:u w:val="single"/>
        </w:rPr>
        <w:t>. Erklärung des Antrag</w:t>
      </w:r>
      <w:r w:rsidR="00CF4873" w:rsidRPr="00C35767">
        <w:rPr>
          <w:rFonts w:cs="Arial"/>
          <w:b/>
          <w:sz w:val="22"/>
          <w:szCs w:val="22"/>
          <w:u w:val="single"/>
        </w:rPr>
        <w:t>stellers</w:t>
      </w:r>
      <w:r w:rsidR="00CF4873">
        <w:rPr>
          <w:rFonts w:cs="Arial"/>
          <w:sz w:val="22"/>
          <w:szCs w:val="22"/>
        </w:rPr>
        <w:t>:</w:t>
      </w:r>
    </w:p>
    <w:p w:rsidR="00CF4873" w:rsidRDefault="00CF487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225B6" w:rsidRDefault="00CF4873" w:rsidP="000225B6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 wird erklärt</w:t>
      </w:r>
      <w:r w:rsidR="0007052A">
        <w:rPr>
          <w:rFonts w:cs="Arial"/>
          <w:sz w:val="22"/>
          <w:szCs w:val="22"/>
        </w:rPr>
        <w:t>, dass</w:t>
      </w:r>
    </w:p>
    <w:p w:rsidR="000225B6" w:rsidRDefault="000225B6" w:rsidP="000225B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225B6" w:rsidRPr="000225B6" w:rsidRDefault="00A64DD1" w:rsidP="000225B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3E3FCD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    </w:t>
      </w:r>
      <w:r w:rsidR="000225B6" w:rsidRPr="000225B6">
        <w:rPr>
          <w:rFonts w:cs="Arial"/>
          <w:sz w:val="22"/>
          <w:szCs w:val="22"/>
        </w:rPr>
        <w:t xml:space="preserve">die </w:t>
      </w:r>
      <w:r w:rsidR="000225B6">
        <w:rPr>
          <w:rFonts w:cs="Arial"/>
          <w:sz w:val="22"/>
          <w:szCs w:val="22"/>
        </w:rPr>
        <w:t>im</w:t>
      </w:r>
      <w:r w:rsidR="000225B6" w:rsidRPr="000225B6">
        <w:rPr>
          <w:rFonts w:cs="Arial"/>
          <w:sz w:val="22"/>
          <w:szCs w:val="22"/>
        </w:rPr>
        <w:t xml:space="preserve"> Antrag erfassten </w:t>
      </w:r>
      <w:r w:rsidR="000225B6">
        <w:rPr>
          <w:rFonts w:cs="Arial"/>
          <w:sz w:val="22"/>
          <w:szCs w:val="22"/>
        </w:rPr>
        <w:t>Tagespendler</w:t>
      </w:r>
    </w:p>
    <w:p w:rsidR="000225B6" w:rsidRPr="003E3FCD" w:rsidRDefault="000225B6" w:rsidP="000225B6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:rsidR="000225B6" w:rsidRPr="000225B6" w:rsidRDefault="000225B6" w:rsidP="003E3FCD">
      <w:pPr>
        <w:pStyle w:val="Listenabsatz"/>
        <w:numPr>
          <w:ilvl w:val="0"/>
          <w:numId w:val="25"/>
        </w:numPr>
        <w:ind w:left="1134"/>
        <w:contextualSpacing/>
        <w:jc w:val="both"/>
        <w:rPr>
          <w:rFonts w:cs="Arial"/>
          <w:sz w:val="22"/>
          <w:szCs w:val="22"/>
        </w:rPr>
      </w:pPr>
      <w:r w:rsidRPr="000225B6">
        <w:rPr>
          <w:rFonts w:cs="Arial"/>
          <w:sz w:val="22"/>
          <w:szCs w:val="22"/>
        </w:rPr>
        <w:t>einen Hauptwohnsitz in Polen haben,</w:t>
      </w:r>
    </w:p>
    <w:p w:rsidR="000225B6" w:rsidRPr="000225B6" w:rsidRDefault="000225B6" w:rsidP="003E3FCD">
      <w:pPr>
        <w:pStyle w:val="Listenabsatz"/>
        <w:numPr>
          <w:ilvl w:val="0"/>
          <w:numId w:val="25"/>
        </w:numPr>
        <w:ind w:left="1134"/>
        <w:contextualSpacing/>
        <w:jc w:val="both"/>
        <w:rPr>
          <w:rFonts w:cs="Arial"/>
          <w:sz w:val="22"/>
          <w:szCs w:val="22"/>
        </w:rPr>
      </w:pPr>
      <w:r w:rsidRPr="000225B6">
        <w:rPr>
          <w:rFonts w:cs="Arial"/>
          <w:sz w:val="22"/>
          <w:szCs w:val="22"/>
        </w:rPr>
        <w:t>an einer Arbeitsstätte in Mecklenburg-Vorpommern im Rahmen eines Beschäftigungsverhältnisses tatsächlich tätig sind,</w:t>
      </w:r>
    </w:p>
    <w:p w:rsidR="000225B6" w:rsidRPr="00DE4092" w:rsidRDefault="000225B6" w:rsidP="003E3FCD">
      <w:pPr>
        <w:pStyle w:val="Listenabsatz"/>
        <w:numPr>
          <w:ilvl w:val="0"/>
          <w:numId w:val="25"/>
        </w:numPr>
        <w:ind w:left="1134"/>
        <w:contextualSpacing/>
        <w:jc w:val="both"/>
        <w:rPr>
          <w:rFonts w:cs="Arial"/>
          <w:sz w:val="22"/>
          <w:szCs w:val="22"/>
        </w:rPr>
      </w:pPr>
      <w:r w:rsidRPr="000225B6">
        <w:rPr>
          <w:rFonts w:cs="Arial"/>
          <w:sz w:val="22"/>
          <w:szCs w:val="22"/>
        </w:rPr>
        <w:t>sich aus Anlass der Arbeitstätigkeit in Mecklenburg-Vorpommern aufhalten,</w:t>
      </w:r>
      <w:r w:rsidR="00DE4092">
        <w:rPr>
          <w:rFonts w:cs="Arial"/>
          <w:sz w:val="22"/>
          <w:szCs w:val="22"/>
        </w:rPr>
        <w:t xml:space="preserve"> und</w:t>
      </w:r>
    </w:p>
    <w:p w:rsidR="000225B6" w:rsidRDefault="000225B6" w:rsidP="003E3FCD">
      <w:pPr>
        <w:pStyle w:val="Listenabsatz"/>
        <w:numPr>
          <w:ilvl w:val="0"/>
          <w:numId w:val="25"/>
        </w:numPr>
        <w:ind w:left="1134"/>
        <w:contextualSpacing/>
        <w:jc w:val="both"/>
        <w:rPr>
          <w:rFonts w:cs="Arial"/>
          <w:sz w:val="22"/>
          <w:szCs w:val="22"/>
        </w:rPr>
      </w:pPr>
      <w:r w:rsidRPr="003E3FCD">
        <w:rPr>
          <w:rFonts w:cs="Arial"/>
          <w:sz w:val="22"/>
          <w:szCs w:val="22"/>
        </w:rPr>
        <w:t xml:space="preserve">aufgrund </w:t>
      </w:r>
      <w:r w:rsidR="00230B71" w:rsidRPr="003E3FCD">
        <w:rPr>
          <w:rFonts w:cs="Arial"/>
          <w:sz w:val="22"/>
          <w:szCs w:val="22"/>
        </w:rPr>
        <w:t>von durch die Corona-Pandemie bedingten Einreisebeschränkungen und Quarantäne</w:t>
      </w:r>
      <w:r w:rsidR="00FE6463" w:rsidRPr="003E3FCD">
        <w:rPr>
          <w:rFonts w:cs="Arial"/>
          <w:sz w:val="22"/>
          <w:szCs w:val="22"/>
        </w:rPr>
        <w:t>r</w:t>
      </w:r>
      <w:r w:rsidR="00230B71" w:rsidRPr="003E3FCD">
        <w:rPr>
          <w:rFonts w:cs="Arial"/>
          <w:sz w:val="22"/>
          <w:szCs w:val="22"/>
        </w:rPr>
        <w:t xml:space="preserve">egelungen </w:t>
      </w:r>
      <w:r w:rsidRPr="003E3FCD">
        <w:rPr>
          <w:rFonts w:cs="Arial"/>
          <w:sz w:val="22"/>
          <w:szCs w:val="22"/>
        </w:rPr>
        <w:t>nicht mehr regelmäßig zwischen Wohnort und Arbeitsstätte pendeln können</w:t>
      </w:r>
      <w:r w:rsidR="00DE4092" w:rsidRPr="003E3FCD">
        <w:rPr>
          <w:rFonts w:cs="Arial"/>
          <w:sz w:val="22"/>
          <w:szCs w:val="22"/>
        </w:rPr>
        <w:t>.</w:t>
      </w:r>
    </w:p>
    <w:p w:rsidR="003E3FCD" w:rsidRPr="003E3FCD" w:rsidRDefault="003E3FCD" w:rsidP="003E3FCD">
      <w:pPr>
        <w:pStyle w:val="Listenabsatz"/>
        <w:ind w:left="1134"/>
        <w:contextualSpacing/>
        <w:jc w:val="both"/>
        <w:rPr>
          <w:rFonts w:cs="Arial"/>
          <w:sz w:val="22"/>
          <w:szCs w:val="22"/>
        </w:rPr>
      </w:pPr>
    </w:p>
    <w:p w:rsidR="000225B6" w:rsidRPr="000225B6" w:rsidRDefault="003E3FCD" w:rsidP="000225B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A50F3F">
        <w:rPr>
          <w:rFonts w:cs="Arial"/>
          <w:sz w:val="22"/>
          <w:szCs w:val="22"/>
        </w:rPr>
        <w:tab/>
      </w:r>
      <w:r w:rsidR="000225B6" w:rsidRPr="000225B6">
        <w:rPr>
          <w:rFonts w:cs="Arial"/>
          <w:sz w:val="22"/>
          <w:szCs w:val="22"/>
        </w:rPr>
        <w:t xml:space="preserve">die </w:t>
      </w:r>
      <w:r w:rsidR="000225B6">
        <w:rPr>
          <w:rFonts w:cs="Arial"/>
          <w:sz w:val="22"/>
          <w:szCs w:val="22"/>
        </w:rPr>
        <w:t>im</w:t>
      </w:r>
      <w:r w:rsidR="000225B6" w:rsidRPr="000225B6">
        <w:rPr>
          <w:rFonts w:cs="Arial"/>
          <w:sz w:val="22"/>
          <w:szCs w:val="22"/>
        </w:rPr>
        <w:t xml:space="preserve"> Antrag erfassten </w:t>
      </w:r>
      <w:r w:rsidR="000225B6">
        <w:rPr>
          <w:rFonts w:cs="Arial"/>
          <w:sz w:val="22"/>
          <w:szCs w:val="22"/>
        </w:rPr>
        <w:t>Wochenpendler</w:t>
      </w:r>
      <w:r w:rsidR="000225B6" w:rsidRPr="000225B6">
        <w:rPr>
          <w:rFonts w:cs="Arial"/>
          <w:sz w:val="22"/>
          <w:szCs w:val="22"/>
        </w:rPr>
        <w:t xml:space="preserve"> </w:t>
      </w:r>
    </w:p>
    <w:p w:rsidR="000225B6" w:rsidRPr="00F51520" w:rsidRDefault="000225B6" w:rsidP="000225B6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225B6" w:rsidRPr="000225B6" w:rsidRDefault="000225B6" w:rsidP="003E3FCD">
      <w:pPr>
        <w:pStyle w:val="Listenabsatz"/>
        <w:numPr>
          <w:ilvl w:val="0"/>
          <w:numId w:val="25"/>
        </w:numPr>
        <w:ind w:left="1134"/>
        <w:contextualSpacing/>
        <w:jc w:val="both"/>
        <w:rPr>
          <w:rFonts w:cs="Arial"/>
          <w:sz w:val="22"/>
          <w:szCs w:val="22"/>
        </w:rPr>
      </w:pPr>
      <w:r w:rsidRPr="000225B6">
        <w:rPr>
          <w:rFonts w:cs="Arial"/>
          <w:sz w:val="22"/>
          <w:szCs w:val="22"/>
        </w:rPr>
        <w:t>einen Hauptwohnsitz außerhalb der Bundesrepublik Deutschland haben,</w:t>
      </w:r>
    </w:p>
    <w:p w:rsidR="000225B6" w:rsidRPr="003E3FCD" w:rsidRDefault="000225B6" w:rsidP="003E3FCD">
      <w:pPr>
        <w:pStyle w:val="Listenabsatz"/>
        <w:numPr>
          <w:ilvl w:val="0"/>
          <w:numId w:val="25"/>
        </w:numPr>
        <w:ind w:left="1134"/>
        <w:contextualSpacing/>
        <w:jc w:val="both"/>
        <w:rPr>
          <w:rFonts w:cs="Arial"/>
          <w:sz w:val="22"/>
          <w:szCs w:val="22"/>
        </w:rPr>
      </w:pPr>
      <w:r w:rsidRPr="000225B6">
        <w:rPr>
          <w:rFonts w:cs="Arial"/>
          <w:sz w:val="22"/>
          <w:szCs w:val="22"/>
        </w:rPr>
        <w:t xml:space="preserve">an einer Arbeitsstätte in Mecklenburg-Vorpommern im Rahmen eines </w:t>
      </w:r>
      <w:r w:rsidRPr="003E3FCD">
        <w:rPr>
          <w:rFonts w:cs="Arial"/>
          <w:sz w:val="22"/>
          <w:szCs w:val="22"/>
        </w:rPr>
        <w:t>Beschäftigungsverhältnisses tatsächlich tätig sind,</w:t>
      </w:r>
    </w:p>
    <w:p w:rsidR="000225B6" w:rsidRPr="003E3FCD" w:rsidRDefault="000225B6" w:rsidP="003E3FCD">
      <w:pPr>
        <w:pStyle w:val="Listenabsatz"/>
        <w:numPr>
          <w:ilvl w:val="0"/>
          <w:numId w:val="25"/>
        </w:numPr>
        <w:ind w:left="1134"/>
        <w:contextualSpacing/>
        <w:jc w:val="both"/>
        <w:rPr>
          <w:rFonts w:cs="Arial"/>
          <w:sz w:val="22"/>
          <w:szCs w:val="22"/>
        </w:rPr>
      </w:pPr>
      <w:r w:rsidRPr="003E3FCD">
        <w:rPr>
          <w:rFonts w:cs="Arial"/>
          <w:sz w:val="22"/>
          <w:szCs w:val="22"/>
        </w:rPr>
        <w:t>sich aus Anlass der Arbeitstätigkeit in Mecklenburg-Vorpommern aufhalten,</w:t>
      </w:r>
    </w:p>
    <w:p w:rsidR="000225B6" w:rsidRPr="003E3FCD" w:rsidRDefault="000225B6" w:rsidP="003E3FCD">
      <w:pPr>
        <w:pStyle w:val="Listenabsatz"/>
        <w:numPr>
          <w:ilvl w:val="0"/>
          <w:numId w:val="25"/>
        </w:numPr>
        <w:ind w:left="1134"/>
        <w:contextualSpacing/>
        <w:jc w:val="both"/>
        <w:rPr>
          <w:rFonts w:cs="Arial"/>
          <w:sz w:val="22"/>
          <w:szCs w:val="22"/>
        </w:rPr>
      </w:pPr>
      <w:r w:rsidRPr="003E3FCD">
        <w:rPr>
          <w:rFonts w:cs="Arial"/>
          <w:sz w:val="22"/>
          <w:szCs w:val="22"/>
        </w:rPr>
        <w:lastRenderedPageBreak/>
        <w:t xml:space="preserve">aufgrund </w:t>
      </w:r>
      <w:r w:rsidR="00230B71" w:rsidRPr="003E3FCD">
        <w:rPr>
          <w:sz w:val="22"/>
          <w:szCs w:val="22"/>
        </w:rPr>
        <w:t xml:space="preserve">von durch die Corona-Pandemie bedingten Einreisebeschränkungen und Quarantäne-Regelungen </w:t>
      </w:r>
      <w:r w:rsidRPr="003E3FCD">
        <w:rPr>
          <w:rFonts w:cs="Arial"/>
          <w:sz w:val="22"/>
          <w:szCs w:val="22"/>
        </w:rPr>
        <w:t xml:space="preserve">nicht mehr regelmäßig zwischen </w:t>
      </w:r>
      <w:r w:rsidR="00DE4092" w:rsidRPr="003E3FCD">
        <w:rPr>
          <w:rFonts w:cs="Arial"/>
          <w:sz w:val="22"/>
          <w:szCs w:val="22"/>
        </w:rPr>
        <w:t xml:space="preserve">dem Hauptwohnsitz </w:t>
      </w:r>
      <w:r w:rsidRPr="003E3FCD">
        <w:rPr>
          <w:rFonts w:cs="Arial"/>
          <w:sz w:val="22"/>
          <w:szCs w:val="22"/>
        </w:rPr>
        <w:t>und</w:t>
      </w:r>
      <w:r w:rsidR="00DE4092" w:rsidRPr="003E3FCD">
        <w:rPr>
          <w:rFonts w:cs="Arial"/>
          <w:sz w:val="22"/>
          <w:szCs w:val="22"/>
        </w:rPr>
        <w:t xml:space="preserve"> der</w:t>
      </w:r>
      <w:r w:rsidRPr="003E3FCD">
        <w:rPr>
          <w:rFonts w:cs="Arial"/>
          <w:sz w:val="22"/>
          <w:szCs w:val="22"/>
        </w:rPr>
        <w:t xml:space="preserve"> Arbeitsstätte pendeln können.</w:t>
      </w:r>
    </w:p>
    <w:p w:rsidR="00A50F3F" w:rsidRDefault="00A50F3F" w:rsidP="00A64DD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0225B6" w:rsidRPr="000225B6" w:rsidRDefault="003E3FCD" w:rsidP="00230B71">
      <w:pPr>
        <w:autoSpaceDE w:val="0"/>
        <w:autoSpaceDN w:val="0"/>
        <w:adjustRightInd w:val="0"/>
        <w:ind w:left="709" w:hanging="709"/>
        <w:jc w:val="both"/>
        <w:rPr>
          <w:rFonts w:cs="Arial"/>
          <w:sz w:val="22"/>
          <w:szCs w:val="22"/>
        </w:rPr>
      </w:pPr>
      <w:r w:rsidRPr="003E3FCD">
        <w:rPr>
          <w:rFonts w:cs="Arial"/>
          <w:sz w:val="22"/>
          <w:szCs w:val="22"/>
        </w:rPr>
        <w:t>-</w:t>
      </w:r>
      <w:r w:rsidR="00A50F3F" w:rsidRPr="003E3FCD">
        <w:rPr>
          <w:rFonts w:cs="Arial"/>
          <w:sz w:val="22"/>
          <w:szCs w:val="22"/>
        </w:rPr>
        <w:tab/>
      </w:r>
      <w:r w:rsidR="00F610F3" w:rsidRPr="003E3FCD">
        <w:rPr>
          <w:rFonts w:cs="Arial"/>
          <w:sz w:val="22"/>
          <w:szCs w:val="22"/>
        </w:rPr>
        <w:t xml:space="preserve">es sich </w:t>
      </w:r>
      <w:r w:rsidR="00DE4092" w:rsidRPr="003E3FCD">
        <w:rPr>
          <w:rFonts w:cs="Arial"/>
          <w:sz w:val="22"/>
          <w:szCs w:val="22"/>
        </w:rPr>
        <w:t xml:space="preserve">nach dem aktuellen Kenntnisstand </w:t>
      </w:r>
      <w:r w:rsidR="00F610F3" w:rsidRPr="003E3FCD">
        <w:rPr>
          <w:rFonts w:cs="Arial"/>
          <w:sz w:val="22"/>
          <w:szCs w:val="22"/>
        </w:rPr>
        <w:t xml:space="preserve">bei den erfassten </w:t>
      </w:r>
      <w:r w:rsidR="000225B6" w:rsidRPr="003E3FCD">
        <w:rPr>
          <w:rFonts w:cs="Arial"/>
          <w:sz w:val="22"/>
          <w:szCs w:val="22"/>
        </w:rPr>
        <w:t>Angehörige</w:t>
      </w:r>
      <w:r w:rsidR="00F610F3" w:rsidRPr="003E3FCD">
        <w:rPr>
          <w:rFonts w:cs="Arial"/>
          <w:sz w:val="22"/>
          <w:szCs w:val="22"/>
        </w:rPr>
        <w:t xml:space="preserve">n um </w:t>
      </w:r>
      <w:r w:rsidR="00DE4092" w:rsidRPr="003E3FCD">
        <w:rPr>
          <w:rFonts w:cs="Arial"/>
          <w:sz w:val="22"/>
          <w:szCs w:val="22"/>
        </w:rPr>
        <w:t xml:space="preserve"> </w:t>
      </w:r>
      <w:r w:rsidR="00F610F3" w:rsidRPr="003E3FCD">
        <w:rPr>
          <w:rFonts w:cs="Arial"/>
          <w:sz w:val="22"/>
          <w:szCs w:val="22"/>
        </w:rPr>
        <w:t>Ehegatten</w:t>
      </w:r>
      <w:r w:rsidR="00230B71" w:rsidRPr="003E3FCD">
        <w:rPr>
          <w:rFonts w:cs="Arial"/>
          <w:sz w:val="22"/>
          <w:szCs w:val="22"/>
        </w:rPr>
        <w:t xml:space="preserve"> oder</w:t>
      </w:r>
      <w:r w:rsidR="00F610F3" w:rsidRPr="003E3FCD">
        <w:rPr>
          <w:rFonts w:cs="Arial"/>
          <w:sz w:val="22"/>
          <w:szCs w:val="22"/>
        </w:rPr>
        <w:t xml:space="preserve"> Lebenspartner </w:t>
      </w:r>
      <w:r w:rsidR="00230B71" w:rsidRPr="003E3FCD">
        <w:rPr>
          <w:rFonts w:cs="Arial"/>
          <w:sz w:val="22"/>
          <w:szCs w:val="22"/>
        </w:rPr>
        <w:t xml:space="preserve">des Pendlers bzw. Kinder des Pendlers, des Ehegatten oder des Lebenspartners </w:t>
      </w:r>
      <w:r w:rsidR="00F610F3" w:rsidRPr="003E3FCD">
        <w:rPr>
          <w:rFonts w:cs="Arial"/>
          <w:sz w:val="22"/>
          <w:szCs w:val="22"/>
        </w:rPr>
        <w:t xml:space="preserve">handelt </w:t>
      </w:r>
      <w:r w:rsidR="000225B6" w:rsidRPr="003E3FCD">
        <w:rPr>
          <w:rFonts w:cs="Arial"/>
          <w:sz w:val="22"/>
          <w:szCs w:val="22"/>
        </w:rPr>
        <w:t xml:space="preserve"> und diese den Pendler</w:t>
      </w:r>
      <w:r w:rsidR="00F610F3" w:rsidRPr="003E3FCD">
        <w:rPr>
          <w:rFonts w:cs="Arial"/>
          <w:sz w:val="22"/>
          <w:szCs w:val="22"/>
        </w:rPr>
        <w:t xml:space="preserve"> (Tages- oder Wochenpendler)</w:t>
      </w:r>
      <w:r w:rsidR="000225B6" w:rsidRPr="003E3FCD">
        <w:rPr>
          <w:rFonts w:cs="Arial"/>
          <w:sz w:val="22"/>
          <w:szCs w:val="22"/>
        </w:rPr>
        <w:t xml:space="preserve"> in der geförderten Zeit in Mecklenburg-Vorpommern begleiten werden.</w:t>
      </w:r>
    </w:p>
    <w:p w:rsidR="006D77BA" w:rsidRPr="006E5902" w:rsidRDefault="006D77BA" w:rsidP="00DE409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225B6" w:rsidRDefault="003E3FCD" w:rsidP="000225B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07052A" w:rsidRPr="006E5902">
        <w:rPr>
          <w:rFonts w:cs="Arial"/>
          <w:sz w:val="22"/>
          <w:szCs w:val="22"/>
        </w:rPr>
        <w:tab/>
      </w:r>
      <w:r w:rsidR="000225B6">
        <w:rPr>
          <w:rFonts w:cs="Arial"/>
          <w:sz w:val="22"/>
          <w:szCs w:val="22"/>
        </w:rPr>
        <w:t xml:space="preserve">mit der Gewährung der beantragten Zuwendung die Gesamtfinanzierung </w:t>
      </w:r>
    </w:p>
    <w:p w:rsidR="000225B6" w:rsidRDefault="000225B6" w:rsidP="000225B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610F3">
        <w:rPr>
          <w:rFonts w:cs="Arial"/>
          <w:sz w:val="22"/>
          <w:szCs w:val="22"/>
        </w:rPr>
        <w:t>gesichert ist</w:t>
      </w:r>
      <w:r w:rsidR="003E3FCD">
        <w:rPr>
          <w:rFonts w:cs="Arial"/>
          <w:sz w:val="22"/>
          <w:szCs w:val="22"/>
        </w:rPr>
        <w:t>.</w:t>
      </w:r>
    </w:p>
    <w:p w:rsidR="00F610F3" w:rsidRDefault="00F610F3" w:rsidP="000225B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F610F3" w:rsidRPr="00F610F3" w:rsidRDefault="003E3FCD" w:rsidP="00960021">
      <w:pPr>
        <w:autoSpaceDE w:val="0"/>
        <w:autoSpaceDN w:val="0"/>
        <w:adjustRightInd w:val="0"/>
        <w:ind w:left="709" w:hanging="709"/>
        <w:jc w:val="both"/>
        <w:rPr>
          <w:rFonts w:cs="Arial"/>
          <w:sz w:val="22"/>
          <w:szCs w:val="22"/>
        </w:rPr>
      </w:pPr>
      <w:r w:rsidRPr="003E3FCD">
        <w:rPr>
          <w:rFonts w:cs="Arial"/>
          <w:sz w:val="22"/>
          <w:szCs w:val="22"/>
        </w:rPr>
        <w:t>-</w:t>
      </w:r>
      <w:r w:rsidR="0007052A" w:rsidRPr="003E3FCD">
        <w:rPr>
          <w:rFonts w:cs="Arial"/>
          <w:sz w:val="22"/>
          <w:szCs w:val="22"/>
        </w:rPr>
        <w:tab/>
      </w:r>
      <w:r w:rsidR="00F610F3" w:rsidRPr="003E3FCD">
        <w:rPr>
          <w:rFonts w:cs="Arial"/>
          <w:sz w:val="22"/>
          <w:szCs w:val="22"/>
        </w:rPr>
        <w:t xml:space="preserve">der Antragsteller den Zuschuss zweckgebunden zur Finanzierung von </w:t>
      </w:r>
      <w:r w:rsidR="00960021" w:rsidRPr="003E3FCD">
        <w:rPr>
          <w:rFonts w:cs="Arial"/>
          <w:sz w:val="22"/>
          <w:szCs w:val="22"/>
        </w:rPr>
        <w:t>Mehraufwendungen für Unterkunft und Verpflegung</w:t>
      </w:r>
      <w:r w:rsidR="00F610F3" w:rsidRPr="003E3FCD">
        <w:rPr>
          <w:rFonts w:cs="Arial"/>
          <w:sz w:val="22"/>
          <w:szCs w:val="22"/>
        </w:rPr>
        <w:t xml:space="preserve"> an die Beschäftigten weitergibt.</w:t>
      </w:r>
    </w:p>
    <w:p w:rsidR="004C457C" w:rsidRPr="006E5902" w:rsidRDefault="004C457C" w:rsidP="00B84C93">
      <w:pPr>
        <w:autoSpaceDE w:val="0"/>
        <w:autoSpaceDN w:val="0"/>
        <w:adjustRightInd w:val="0"/>
        <w:ind w:left="765"/>
        <w:jc w:val="both"/>
        <w:rPr>
          <w:rFonts w:cs="Arial"/>
          <w:sz w:val="22"/>
          <w:szCs w:val="22"/>
        </w:rPr>
      </w:pPr>
    </w:p>
    <w:p w:rsidR="00667836" w:rsidRPr="006E5902" w:rsidRDefault="003E3FCD" w:rsidP="00A64DD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07052A" w:rsidRPr="006E5902">
        <w:rPr>
          <w:rFonts w:cs="Arial"/>
          <w:sz w:val="22"/>
          <w:szCs w:val="22"/>
        </w:rPr>
        <w:tab/>
      </w:r>
      <w:r w:rsidR="006D77BA" w:rsidRPr="006E5902">
        <w:rPr>
          <w:rFonts w:cs="Arial"/>
          <w:sz w:val="22"/>
          <w:szCs w:val="22"/>
        </w:rPr>
        <w:t>Änderungen mit Auswirkungen auf die F</w:t>
      </w:r>
      <w:r w:rsidR="00A64DD1" w:rsidRPr="006E5902">
        <w:rPr>
          <w:rFonts w:cs="Arial"/>
          <w:sz w:val="22"/>
          <w:szCs w:val="22"/>
        </w:rPr>
        <w:t xml:space="preserve">örderung unverzüglich angezeigt </w:t>
      </w:r>
      <w:r w:rsidR="00667836" w:rsidRPr="006E5902">
        <w:rPr>
          <w:rFonts w:cs="Arial"/>
          <w:sz w:val="22"/>
          <w:szCs w:val="22"/>
        </w:rPr>
        <w:t>werden;</w:t>
      </w:r>
    </w:p>
    <w:p w:rsidR="006D77BA" w:rsidRPr="006E5902" w:rsidRDefault="006D77BA" w:rsidP="00B84C9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67836" w:rsidRPr="006E5902" w:rsidRDefault="003E3FCD" w:rsidP="0007052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07052A" w:rsidRPr="006E5902">
        <w:rPr>
          <w:rFonts w:cs="Arial"/>
          <w:sz w:val="22"/>
          <w:szCs w:val="22"/>
        </w:rPr>
        <w:tab/>
      </w:r>
      <w:r w:rsidR="00667836" w:rsidRPr="006E5902">
        <w:rPr>
          <w:rFonts w:cs="Arial"/>
          <w:sz w:val="22"/>
          <w:szCs w:val="22"/>
        </w:rPr>
        <w:t>die einschlägigen datenschutzrechtlichen Bestimmungen</w:t>
      </w:r>
      <w:r w:rsidR="00155756">
        <w:rPr>
          <w:rFonts w:cs="Arial"/>
          <w:sz w:val="22"/>
          <w:szCs w:val="22"/>
        </w:rPr>
        <w:t xml:space="preserve"> </w:t>
      </w:r>
      <w:r w:rsidR="00667836" w:rsidRPr="006E5902">
        <w:rPr>
          <w:rFonts w:cs="Arial"/>
          <w:sz w:val="22"/>
          <w:szCs w:val="22"/>
        </w:rPr>
        <w:t>eingehalten werden;</w:t>
      </w:r>
    </w:p>
    <w:p w:rsidR="00667836" w:rsidRPr="006E5902" w:rsidRDefault="00667836" w:rsidP="00B84C93">
      <w:pPr>
        <w:autoSpaceDE w:val="0"/>
        <w:autoSpaceDN w:val="0"/>
        <w:adjustRightInd w:val="0"/>
        <w:ind w:left="765"/>
        <w:jc w:val="both"/>
        <w:rPr>
          <w:rFonts w:cs="Arial"/>
          <w:sz w:val="22"/>
          <w:szCs w:val="22"/>
        </w:rPr>
      </w:pPr>
    </w:p>
    <w:p w:rsidR="006E5902" w:rsidRDefault="003E3FCD" w:rsidP="00A64DD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07052A" w:rsidRPr="006E5902">
        <w:rPr>
          <w:rFonts w:cs="Arial"/>
          <w:sz w:val="22"/>
          <w:szCs w:val="22"/>
        </w:rPr>
        <w:tab/>
      </w:r>
      <w:r w:rsidR="006D77BA" w:rsidRPr="006E5902">
        <w:rPr>
          <w:rFonts w:cs="Arial"/>
          <w:sz w:val="22"/>
          <w:szCs w:val="22"/>
        </w:rPr>
        <w:t>die erhobenen Daten für statistische Zwe</w:t>
      </w:r>
      <w:r w:rsidR="00A64DD1" w:rsidRPr="006E5902">
        <w:rPr>
          <w:rFonts w:cs="Arial"/>
          <w:sz w:val="22"/>
          <w:szCs w:val="22"/>
        </w:rPr>
        <w:t xml:space="preserve">cke gespeichert und ausgewertet </w:t>
      </w:r>
      <w:r w:rsidR="006D77BA" w:rsidRPr="006E5902">
        <w:rPr>
          <w:rFonts w:cs="Arial"/>
          <w:sz w:val="22"/>
          <w:szCs w:val="22"/>
        </w:rPr>
        <w:t xml:space="preserve">werden </w:t>
      </w:r>
    </w:p>
    <w:p w:rsidR="006D77BA" w:rsidRPr="006E5902" w:rsidRDefault="006E5902" w:rsidP="00A64DD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="006D77BA" w:rsidRPr="006E5902">
        <w:rPr>
          <w:rFonts w:cs="Arial"/>
          <w:sz w:val="22"/>
          <w:szCs w:val="22"/>
        </w:rPr>
        <w:t>dürfen;</w:t>
      </w:r>
    </w:p>
    <w:p w:rsidR="00B61707" w:rsidRPr="006E5902" w:rsidRDefault="00B61707" w:rsidP="00B84C93">
      <w:pPr>
        <w:autoSpaceDE w:val="0"/>
        <w:autoSpaceDN w:val="0"/>
        <w:adjustRightInd w:val="0"/>
        <w:ind w:left="765"/>
        <w:jc w:val="both"/>
        <w:rPr>
          <w:rFonts w:cs="Arial"/>
          <w:sz w:val="22"/>
          <w:szCs w:val="22"/>
        </w:rPr>
      </w:pPr>
    </w:p>
    <w:p w:rsidR="0007052A" w:rsidRPr="006E5902" w:rsidRDefault="003E3FCD" w:rsidP="0007052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07052A" w:rsidRPr="006E5902">
        <w:rPr>
          <w:rFonts w:cs="Arial"/>
          <w:sz w:val="22"/>
          <w:szCs w:val="22"/>
        </w:rPr>
        <w:tab/>
      </w:r>
      <w:r w:rsidR="006D77BA" w:rsidRPr="006E5902">
        <w:rPr>
          <w:rFonts w:cs="Arial"/>
          <w:sz w:val="22"/>
          <w:szCs w:val="22"/>
        </w:rPr>
        <w:t xml:space="preserve">bekannt ist, </w:t>
      </w:r>
      <w:r w:rsidR="0007052A" w:rsidRPr="006E5902">
        <w:rPr>
          <w:rFonts w:cs="Arial"/>
          <w:sz w:val="22"/>
          <w:szCs w:val="22"/>
        </w:rPr>
        <w:t xml:space="preserve">dass die gemachten Angaben </w:t>
      </w:r>
    </w:p>
    <w:p w:rsidR="0007052A" w:rsidRPr="003E3FCD" w:rsidRDefault="0007052A" w:rsidP="0007052A">
      <w:pPr>
        <w:autoSpaceDE w:val="0"/>
        <w:autoSpaceDN w:val="0"/>
        <w:adjustRightInd w:val="0"/>
        <w:ind w:firstLine="405"/>
        <w:jc w:val="both"/>
        <w:rPr>
          <w:rFonts w:cs="Arial"/>
          <w:sz w:val="10"/>
          <w:szCs w:val="10"/>
        </w:rPr>
      </w:pPr>
    </w:p>
    <w:p w:rsidR="00B76A65" w:rsidRPr="003E3FCD" w:rsidRDefault="00F610F3" w:rsidP="003E3FCD">
      <w:pPr>
        <w:pStyle w:val="Listenabsatz"/>
        <w:numPr>
          <w:ilvl w:val="0"/>
          <w:numId w:val="25"/>
        </w:numPr>
        <w:ind w:left="1134"/>
        <w:contextualSpacing/>
        <w:jc w:val="both"/>
        <w:rPr>
          <w:rFonts w:cs="Arial"/>
          <w:sz w:val="22"/>
          <w:szCs w:val="22"/>
        </w:rPr>
      </w:pPr>
      <w:r w:rsidRPr="003E3FCD">
        <w:rPr>
          <w:rFonts w:cs="Arial"/>
          <w:sz w:val="22"/>
          <w:szCs w:val="22"/>
        </w:rPr>
        <w:t>Angaben zu den Beschäftigten</w:t>
      </w:r>
    </w:p>
    <w:p w:rsidR="00B76A65" w:rsidRPr="003E3FCD" w:rsidRDefault="00B76A65" w:rsidP="003E3FCD">
      <w:pPr>
        <w:pStyle w:val="Listenabsatz"/>
        <w:numPr>
          <w:ilvl w:val="0"/>
          <w:numId w:val="25"/>
        </w:numPr>
        <w:ind w:left="1134"/>
        <w:contextualSpacing/>
        <w:jc w:val="both"/>
        <w:rPr>
          <w:rFonts w:cs="Arial"/>
          <w:sz w:val="22"/>
          <w:szCs w:val="22"/>
        </w:rPr>
      </w:pPr>
      <w:r w:rsidRPr="003E3FCD">
        <w:rPr>
          <w:rFonts w:cs="Arial"/>
          <w:sz w:val="22"/>
          <w:szCs w:val="22"/>
        </w:rPr>
        <w:t>zu Tatsachen, die der Bewilligungsbehörde nach den Bestimmungen des Zuwendungsbescheides  nebst Anlagen mitzuteilen sind</w:t>
      </w:r>
    </w:p>
    <w:p w:rsidR="0007052A" w:rsidRPr="006E5902" w:rsidRDefault="0007052A" w:rsidP="0007052A">
      <w:pPr>
        <w:pStyle w:val="Listenabsatz"/>
        <w:autoSpaceDE w:val="0"/>
        <w:autoSpaceDN w:val="0"/>
        <w:adjustRightInd w:val="0"/>
        <w:ind w:left="1440"/>
        <w:jc w:val="both"/>
        <w:rPr>
          <w:rFonts w:cs="Arial"/>
          <w:sz w:val="22"/>
          <w:szCs w:val="22"/>
        </w:rPr>
      </w:pPr>
    </w:p>
    <w:p w:rsidR="006D77BA" w:rsidRDefault="0007052A" w:rsidP="00F51520">
      <w:pPr>
        <w:autoSpaceDE w:val="0"/>
        <w:autoSpaceDN w:val="0"/>
        <w:adjustRightInd w:val="0"/>
        <w:ind w:left="720"/>
        <w:jc w:val="both"/>
        <w:rPr>
          <w:rFonts w:cs="Arial"/>
          <w:sz w:val="22"/>
          <w:szCs w:val="22"/>
        </w:rPr>
      </w:pPr>
      <w:r w:rsidRPr="006E5902">
        <w:rPr>
          <w:rFonts w:cs="Arial"/>
          <w:sz w:val="22"/>
          <w:szCs w:val="22"/>
        </w:rPr>
        <w:t>subventionserheblich im Sinne des § 264 StGB sind, dass eine Offenbarungspflicht gemäß § 3 des Subventionsgesetzes besteht und dass der Subventionsbetru</w:t>
      </w:r>
      <w:r w:rsidR="00F51520">
        <w:rPr>
          <w:rFonts w:cs="Arial"/>
          <w:sz w:val="22"/>
          <w:szCs w:val="22"/>
        </w:rPr>
        <w:t>g nach § 264 StGB strafbar ist.</w:t>
      </w:r>
    </w:p>
    <w:p w:rsidR="003E3FCD" w:rsidRDefault="003E3FCD" w:rsidP="00B84C9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3E3FCD" w:rsidRDefault="003E3FCD" w:rsidP="003E3FCD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7. Antrag auf Auszahlung der Zuwendung</w:t>
      </w:r>
    </w:p>
    <w:p w:rsidR="003E3FCD" w:rsidRDefault="003E3FCD" w:rsidP="003E3FCD">
      <w:p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p w:rsidR="003E3FCD" w:rsidRPr="003E3FCD" w:rsidRDefault="003E3FCD" w:rsidP="003E3FCD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3E3FCD">
        <w:rPr>
          <w:rFonts w:cs="Arial"/>
          <w:sz w:val="22"/>
          <w:szCs w:val="22"/>
        </w:rPr>
        <w:t>Es wird erklärt, dass hiermit auf die Einlegung eines Rechtsbehelfs verzichtet wird.</w:t>
      </w:r>
    </w:p>
    <w:p w:rsidR="003E3FCD" w:rsidRPr="003E3FCD" w:rsidRDefault="003E3FCD" w:rsidP="003E3FC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Pr="003E3FCD">
        <w:rPr>
          <w:rFonts w:cs="Arial"/>
          <w:sz w:val="22"/>
          <w:szCs w:val="22"/>
        </w:rPr>
        <w:t xml:space="preserve">leichzeitig </w:t>
      </w:r>
      <w:r>
        <w:rPr>
          <w:rFonts w:cs="Arial"/>
          <w:sz w:val="22"/>
          <w:szCs w:val="22"/>
        </w:rPr>
        <w:t xml:space="preserve">wird </w:t>
      </w:r>
      <w:r w:rsidRPr="003E3FCD">
        <w:rPr>
          <w:rFonts w:cs="Arial"/>
          <w:sz w:val="22"/>
          <w:szCs w:val="22"/>
        </w:rPr>
        <w:t>die Auszahlung der bewilligten Zuwendung auf die o. g. Bankverbindung beantragt.</w:t>
      </w:r>
    </w:p>
    <w:p w:rsidR="003E3FCD" w:rsidRDefault="003E3FCD" w:rsidP="00B84C9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3E3FCD" w:rsidRDefault="003E3FCD" w:rsidP="00B84C9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031A0" w:rsidRPr="00F56C35" w:rsidRDefault="008031A0" w:rsidP="008031A0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F56C35">
        <w:rPr>
          <w:rFonts w:cs="Arial"/>
          <w:b/>
          <w:sz w:val="22"/>
          <w:szCs w:val="22"/>
        </w:rPr>
        <w:t xml:space="preserve">Ich/Wir versichere/versichern die Richtigkeit und Vollständigkeit der vorstehenden </w:t>
      </w:r>
      <w:r w:rsidR="003E3FCD" w:rsidRPr="00F56C35">
        <w:rPr>
          <w:rFonts w:cs="Arial"/>
          <w:b/>
          <w:sz w:val="22"/>
          <w:szCs w:val="22"/>
        </w:rPr>
        <w:t xml:space="preserve">sowie in </w:t>
      </w:r>
      <w:r w:rsidR="00F56C35" w:rsidRPr="00F56C35">
        <w:rPr>
          <w:rFonts w:cs="Arial"/>
          <w:b/>
          <w:sz w:val="22"/>
          <w:szCs w:val="22"/>
        </w:rPr>
        <w:t xml:space="preserve">den Tabellen in </w:t>
      </w:r>
      <w:r w:rsidR="003E3FCD" w:rsidRPr="00F56C35">
        <w:rPr>
          <w:rFonts w:cs="Arial"/>
          <w:b/>
          <w:sz w:val="22"/>
          <w:szCs w:val="22"/>
        </w:rPr>
        <w:t xml:space="preserve">Anlage 1 zum Antrag gemachten </w:t>
      </w:r>
      <w:r w:rsidRPr="00F56C35">
        <w:rPr>
          <w:rFonts w:cs="Arial"/>
          <w:b/>
          <w:sz w:val="22"/>
          <w:szCs w:val="22"/>
        </w:rPr>
        <w:t>Angaben.</w:t>
      </w:r>
    </w:p>
    <w:p w:rsidR="008031A0" w:rsidRDefault="008031A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56C35" w:rsidRDefault="00F56C35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031A0" w:rsidRDefault="008031A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E3FCD" w:rsidRDefault="003E3FCD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E3FCD" w:rsidRDefault="00D8485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3247B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47BC">
        <w:rPr>
          <w:b/>
          <w:sz w:val="22"/>
          <w:szCs w:val="22"/>
        </w:rPr>
        <w:instrText xml:space="preserve"> FORMTEXT </w:instrText>
      </w:r>
      <w:r w:rsidRPr="003247BC">
        <w:rPr>
          <w:b/>
          <w:sz w:val="22"/>
          <w:szCs w:val="22"/>
        </w:rPr>
      </w:r>
      <w:r w:rsidRPr="003247BC">
        <w:rPr>
          <w:b/>
          <w:sz w:val="22"/>
          <w:szCs w:val="22"/>
        </w:rPr>
        <w:fldChar w:fldCharType="separate"/>
      </w:r>
      <w:r w:rsidRPr="003247BC">
        <w:rPr>
          <w:b/>
          <w:noProof/>
          <w:sz w:val="22"/>
          <w:szCs w:val="22"/>
        </w:rPr>
        <w:t> </w:t>
      </w:r>
      <w:r w:rsidRPr="003247BC">
        <w:rPr>
          <w:b/>
          <w:noProof/>
          <w:sz w:val="22"/>
          <w:szCs w:val="22"/>
        </w:rPr>
        <w:t> </w:t>
      </w:r>
      <w:r w:rsidRPr="003247BC">
        <w:rPr>
          <w:b/>
          <w:noProof/>
          <w:sz w:val="22"/>
          <w:szCs w:val="22"/>
        </w:rPr>
        <w:t> </w:t>
      </w:r>
      <w:r w:rsidRPr="003247BC">
        <w:rPr>
          <w:b/>
          <w:noProof/>
          <w:sz w:val="22"/>
          <w:szCs w:val="22"/>
        </w:rPr>
        <w:t> </w:t>
      </w:r>
      <w:r w:rsidRPr="003247BC">
        <w:rPr>
          <w:b/>
          <w:noProof/>
          <w:sz w:val="22"/>
          <w:szCs w:val="22"/>
        </w:rPr>
        <w:t> </w:t>
      </w:r>
      <w:r w:rsidRPr="003247BC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, </w:t>
      </w:r>
      <w:r w:rsidRPr="003247B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47BC">
        <w:rPr>
          <w:b/>
          <w:sz w:val="22"/>
          <w:szCs w:val="22"/>
        </w:rPr>
        <w:instrText xml:space="preserve"> FORMTEXT </w:instrText>
      </w:r>
      <w:r w:rsidRPr="003247BC">
        <w:rPr>
          <w:b/>
          <w:sz w:val="22"/>
          <w:szCs w:val="22"/>
        </w:rPr>
      </w:r>
      <w:r w:rsidRPr="003247BC">
        <w:rPr>
          <w:b/>
          <w:sz w:val="22"/>
          <w:szCs w:val="22"/>
        </w:rPr>
        <w:fldChar w:fldCharType="separate"/>
      </w:r>
      <w:r w:rsidRPr="003247BC">
        <w:rPr>
          <w:b/>
          <w:noProof/>
          <w:sz w:val="22"/>
          <w:szCs w:val="22"/>
        </w:rPr>
        <w:t> </w:t>
      </w:r>
      <w:r w:rsidRPr="003247BC">
        <w:rPr>
          <w:b/>
          <w:noProof/>
          <w:sz w:val="22"/>
          <w:szCs w:val="22"/>
        </w:rPr>
        <w:t> </w:t>
      </w:r>
      <w:r w:rsidRPr="003247BC">
        <w:rPr>
          <w:b/>
          <w:noProof/>
          <w:sz w:val="22"/>
          <w:szCs w:val="22"/>
        </w:rPr>
        <w:t> </w:t>
      </w:r>
      <w:r w:rsidRPr="003247BC">
        <w:rPr>
          <w:b/>
          <w:noProof/>
          <w:sz w:val="22"/>
          <w:szCs w:val="22"/>
        </w:rPr>
        <w:t> </w:t>
      </w:r>
      <w:r w:rsidRPr="003247BC">
        <w:rPr>
          <w:b/>
          <w:noProof/>
          <w:sz w:val="22"/>
          <w:szCs w:val="22"/>
        </w:rPr>
        <w:t> </w:t>
      </w:r>
      <w:r w:rsidRPr="003247BC">
        <w:rPr>
          <w:b/>
          <w:sz w:val="22"/>
          <w:szCs w:val="22"/>
        </w:rPr>
        <w:fldChar w:fldCharType="end"/>
      </w:r>
    </w:p>
    <w:p w:rsidR="00827EFB" w:rsidRPr="00B67098" w:rsidRDefault="00827E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67098">
        <w:rPr>
          <w:rFonts w:cs="Arial"/>
          <w:sz w:val="22"/>
          <w:szCs w:val="22"/>
        </w:rPr>
        <w:t>--------------------------------------</w:t>
      </w:r>
      <w:r w:rsidRPr="00B67098">
        <w:rPr>
          <w:rFonts w:cs="Arial"/>
          <w:sz w:val="22"/>
          <w:szCs w:val="22"/>
        </w:rPr>
        <w:tab/>
      </w:r>
      <w:r w:rsidRPr="00B67098">
        <w:rPr>
          <w:rFonts w:cs="Arial"/>
          <w:sz w:val="22"/>
          <w:szCs w:val="22"/>
        </w:rPr>
        <w:tab/>
      </w:r>
      <w:r w:rsidRPr="00B67098">
        <w:rPr>
          <w:rFonts w:cs="Arial"/>
          <w:sz w:val="22"/>
          <w:szCs w:val="22"/>
        </w:rPr>
        <w:tab/>
        <w:t>---------------------------------------------------</w:t>
      </w:r>
    </w:p>
    <w:p w:rsidR="00827EFB" w:rsidRPr="00B67098" w:rsidRDefault="00827E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67098">
        <w:rPr>
          <w:rFonts w:cs="Arial"/>
          <w:sz w:val="22"/>
          <w:szCs w:val="22"/>
        </w:rPr>
        <w:t xml:space="preserve">Ort, Datum </w:t>
      </w:r>
      <w:r w:rsidRPr="00B67098">
        <w:rPr>
          <w:rFonts w:cs="Arial"/>
          <w:sz w:val="22"/>
          <w:szCs w:val="22"/>
        </w:rPr>
        <w:tab/>
      </w:r>
      <w:r w:rsidRPr="00B67098">
        <w:rPr>
          <w:rFonts w:cs="Arial"/>
          <w:sz w:val="22"/>
          <w:szCs w:val="22"/>
        </w:rPr>
        <w:tab/>
      </w:r>
      <w:r w:rsidRPr="00B67098">
        <w:rPr>
          <w:rFonts w:cs="Arial"/>
          <w:sz w:val="22"/>
          <w:szCs w:val="22"/>
        </w:rPr>
        <w:tab/>
      </w:r>
      <w:r w:rsidRPr="00B67098">
        <w:rPr>
          <w:rFonts w:cs="Arial"/>
          <w:sz w:val="22"/>
          <w:szCs w:val="22"/>
        </w:rPr>
        <w:tab/>
      </w:r>
      <w:r w:rsidRPr="00B67098">
        <w:rPr>
          <w:rFonts w:cs="Arial"/>
          <w:sz w:val="22"/>
          <w:szCs w:val="22"/>
        </w:rPr>
        <w:tab/>
      </w:r>
      <w:r w:rsidRPr="00B67098">
        <w:rPr>
          <w:rFonts w:cs="Arial"/>
          <w:sz w:val="22"/>
          <w:szCs w:val="22"/>
        </w:rPr>
        <w:tab/>
        <w:t>Rechtsverbindliche Unterschrift/</w:t>
      </w:r>
    </w:p>
    <w:p w:rsidR="00DE4092" w:rsidRPr="00B67098" w:rsidRDefault="00827EFB" w:rsidP="003E3FCD">
      <w:pPr>
        <w:autoSpaceDE w:val="0"/>
        <w:autoSpaceDN w:val="0"/>
        <w:adjustRightInd w:val="0"/>
        <w:ind w:left="4248" w:firstLine="708"/>
        <w:rPr>
          <w:rFonts w:cs="Arial"/>
          <w:sz w:val="22"/>
          <w:szCs w:val="22"/>
        </w:rPr>
      </w:pPr>
      <w:r w:rsidRPr="00B67098">
        <w:rPr>
          <w:rFonts w:cs="Arial"/>
          <w:sz w:val="22"/>
          <w:szCs w:val="22"/>
        </w:rPr>
        <w:t>Stempel des Antragstellers</w:t>
      </w:r>
    </w:p>
    <w:sectPr w:rsidR="00DE4092" w:rsidRPr="00B67098" w:rsidSect="001A70FF">
      <w:footerReference w:type="even" r:id="rId9"/>
      <w:footerReference w:type="default" r:id="rId10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70" w:rsidRDefault="00926E70">
      <w:r>
        <w:separator/>
      </w:r>
    </w:p>
  </w:endnote>
  <w:endnote w:type="continuationSeparator" w:id="0">
    <w:p w:rsidR="00926E70" w:rsidRDefault="0092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2E" w:rsidRDefault="00304D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4D2E" w:rsidRDefault="00304D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2E" w:rsidRDefault="00304D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1024">
      <w:rPr>
        <w:rStyle w:val="Seitenzahl"/>
        <w:noProof/>
      </w:rPr>
      <w:t>2</w:t>
    </w:r>
    <w:r>
      <w:rPr>
        <w:rStyle w:val="Seitenzahl"/>
      </w:rPr>
      <w:fldChar w:fldCharType="end"/>
    </w:r>
  </w:p>
  <w:p w:rsidR="00304D2E" w:rsidRDefault="00304D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70" w:rsidRDefault="00926E70">
      <w:r>
        <w:separator/>
      </w:r>
    </w:p>
  </w:footnote>
  <w:footnote w:type="continuationSeparator" w:id="0">
    <w:p w:rsidR="00926E70" w:rsidRDefault="0092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999"/>
    <w:multiLevelType w:val="multilevel"/>
    <w:tmpl w:val="2F52A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FC1A97"/>
    <w:multiLevelType w:val="hybridMultilevel"/>
    <w:tmpl w:val="A606D11E"/>
    <w:lvl w:ilvl="0" w:tplc="D9A4FEFC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743813"/>
    <w:multiLevelType w:val="hybridMultilevel"/>
    <w:tmpl w:val="F962DCE6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EAE6CAF"/>
    <w:multiLevelType w:val="hybridMultilevel"/>
    <w:tmpl w:val="6EC891FE"/>
    <w:lvl w:ilvl="0" w:tplc="BABAE128">
      <w:start w:val="5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1D1"/>
    <w:multiLevelType w:val="hybridMultilevel"/>
    <w:tmpl w:val="191821BE"/>
    <w:lvl w:ilvl="0" w:tplc="0407000F">
      <w:start w:val="1"/>
      <w:numFmt w:val="decimal"/>
      <w:lvlText w:val="%1."/>
      <w:lvlJc w:val="left"/>
      <w:pPr>
        <w:ind w:left="1035" w:hanging="360"/>
      </w:p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1200E12"/>
    <w:multiLevelType w:val="hybridMultilevel"/>
    <w:tmpl w:val="16DC58FA"/>
    <w:lvl w:ilvl="0" w:tplc="A7C482C4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BC44A0"/>
    <w:multiLevelType w:val="hybridMultilevel"/>
    <w:tmpl w:val="C5D4EAB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EA320D"/>
    <w:multiLevelType w:val="hybridMultilevel"/>
    <w:tmpl w:val="A58C96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17CF8"/>
    <w:multiLevelType w:val="hybridMultilevel"/>
    <w:tmpl w:val="3ED60CDC"/>
    <w:lvl w:ilvl="0" w:tplc="932EF7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947B47"/>
    <w:multiLevelType w:val="hybridMultilevel"/>
    <w:tmpl w:val="7A885AE8"/>
    <w:lvl w:ilvl="0" w:tplc="BABAE128">
      <w:start w:val="2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77FAF"/>
    <w:multiLevelType w:val="hybridMultilevel"/>
    <w:tmpl w:val="3B82720A"/>
    <w:lvl w:ilvl="0" w:tplc="A4D8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607A0"/>
    <w:multiLevelType w:val="multilevel"/>
    <w:tmpl w:val="2E7A7C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6A7EF2"/>
    <w:multiLevelType w:val="multilevel"/>
    <w:tmpl w:val="2E7A7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9141AD"/>
    <w:multiLevelType w:val="hybridMultilevel"/>
    <w:tmpl w:val="9E50E252"/>
    <w:lvl w:ilvl="0" w:tplc="1516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5598C"/>
    <w:multiLevelType w:val="hybridMultilevel"/>
    <w:tmpl w:val="4A4CC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C665C"/>
    <w:multiLevelType w:val="hybridMultilevel"/>
    <w:tmpl w:val="39665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9B5"/>
    <w:multiLevelType w:val="hybridMultilevel"/>
    <w:tmpl w:val="0D56D912"/>
    <w:lvl w:ilvl="0" w:tplc="28D61A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55BD1"/>
    <w:multiLevelType w:val="hybridMultilevel"/>
    <w:tmpl w:val="50D2F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619AF"/>
    <w:multiLevelType w:val="hybridMultilevel"/>
    <w:tmpl w:val="000636C4"/>
    <w:lvl w:ilvl="0" w:tplc="04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6727B25"/>
    <w:multiLevelType w:val="hybridMultilevel"/>
    <w:tmpl w:val="E6B8D3AC"/>
    <w:lvl w:ilvl="0" w:tplc="2A682E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B2E04E6"/>
    <w:multiLevelType w:val="hybridMultilevel"/>
    <w:tmpl w:val="38D4823E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232414E"/>
    <w:multiLevelType w:val="hybridMultilevel"/>
    <w:tmpl w:val="0FB28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9163B"/>
    <w:multiLevelType w:val="hybridMultilevel"/>
    <w:tmpl w:val="CCCAE340"/>
    <w:lvl w:ilvl="0" w:tplc="0C98A04A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050A48"/>
    <w:multiLevelType w:val="hybridMultilevel"/>
    <w:tmpl w:val="37B0B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76920"/>
    <w:multiLevelType w:val="hybridMultilevel"/>
    <w:tmpl w:val="0110F982"/>
    <w:lvl w:ilvl="0" w:tplc="58B45994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95493D"/>
    <w:multiLevelType w:val="hybridMultilevel"/>
    <w:tmpl w:val="DA6CE3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9"/>
  </w:num>
  <w:num w:numId="6">
    <w:abstractNumId w:val="6"/>
  </w:num>
  <w:num w:numId="7">
    <w:abstractNumId w:val="8"/>
  </w:num>
  <w:num w:numId="8">
    <w:abstractNumId w:val="13"/>
  </w:num>
  <w:num w:numId="9">
    <w:abstractNumId w:val="10"/>
  </w:num>
  <w:num w:numId="10">
    <w:abstractNumId w:val="14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18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2"/>
  </w:num>
  <w:num w:numId="20">
    <w:abstractNumId w:val="22"/>
  </w:num>
  <w:num w:numId="21">
    <w:abstractNumId w:val="0"/>
  </w:num>
  <w:num w:numId="22">
    <w:abstractNumId w:val="12"/>
  </w:num>
  <w:num w:numId="23">
    <w:abstractNumId w:val="15"/>
  </w:num>
  <w:num w:numId="24">
    <w:abstractNumId w:val="11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09"/>
    <w:rsid w:val="000151AE"/>
    <w:rsid w:val="000225B6"/>
    <w:rsid w:val="00035707"/>
    <w:rsid w:val="0004673E"/>
    <w:rsid w:val="00051CD8"/>
    <w:rsid w:val="0007052A"/>
    <w:rsid w:val="00074CD7"/>
    <w:rsid w:val="00077A43"/>
    <w:rsid w:val="000C05E3"/>
    <w:rsid w:val="000C0A47"/>
    <w:rsid w:val="000C3B5C"/>
    <w:rsid w:val="000D035D"/>
    <w:rsid w:val="000E4A01"/>
    <w:rsid w:val="000E5A78"/>
    <w:rsid w:val="000E7D71"/>
    <w:rsid w:val="000F3995"/>
    <w:rsid w:val="00113631"/>
    <w:rsid w:val="00117F2E"/>
    <w:rsid w:val="00120D09"/>
    <w:rsid w:val="00123283"/>
    <w:rsid w:val="00127EA4"/>
    <w:rsid w:val="00140E94"/>
    <w:rsid w:val="00143563"/>
    <w:rsid w:val="001465B4"/>
    <w:rsid w:val="00147F09"/>
    <w:rsid w:val="00153AF5"/>
    <w:rsid w:val="0015433D"/>
    <w:rsid w:val="00155756"/>
    <w:rsid w:val="00157B86"/>
    <w:rsid w:val="00172194"/>
    <w:rsid w:val="00174B42"/>
    <w:rsid w:val="0017665E"/>
    <w:rsid w:val="00184F67"/>
    <w:rsid w:val="001A0AC7"/>
    <w:rsid w:val="001A3649"/>
    <w:rsid w:val="001A70FF"/>
    <w:rsid w:val="001B35B4"/>
    <w:rsid w:val="001B74D6"/>
    <w:rsid w:val="001D0F53"/>
    <w:rsid w:val="001E7BA4"/>
    <w:rsid w:val="00201AB6"/>
    <w:rsid w:val="00202CA9"/>
    <w:rsid w:val="00203384"/>
    <w:rsid w:val="00215EB9"/>
    <w:rsid w:val="00230B71"/>
    <w:rsid w:val="00231562"/>
    <w:rsid w:val="00234543"/>
    <w:rsid w:val="0024646D"/>
    <w:rsid w:val="00251990"/>
    <w:rsid w:val="00255ECB"/>
    <w:rsid w:val="00264E33"/>
    <w:rsid w:val="00274519"/>
    <w:rsid w:val="0027604C"/>
    <w:rsid w:val="0028546B"/>
    <w:rsid w:val="00286775"/>
    <w:rsid w:val="0029121F"/>
    <w:rsid w:val="002B3521"/>
    <w:rsid w:val="002D3DD3"/>
    <w:rsid w:val="002E0502"/>
    <w:rsid w:val="002E11AB"/>
    <w:rsid w:val="003045AB"/>
    <w:rsid w:val="00304D2E"/>
    <w:rsid w:val="00322922"/>
    <w:rsid w:val="003247BC"/>
    <w:rsid w:val="0032517D"/>
    <w:rsid w:val="00336509"/>
    <w:rsid w:val="00351E87"/>
    <w:rsid w:val="003627D8"/>
    <w:rsid w:val="003701DD"/>
    <w:rsid w:val="003747E4"/>
    <w:rsid w:val="003931F7"/>
    <w:rsid w:val="003966CF"/>
    <w:rsid w:val="003A29EF"/>
    <w:rsid w:val="003B7984"/>
    <w:rsid w:val="003B7B80"/>
    <w:rsid w:val="003B7F7C"/>
    <w:rsid w:val="003C0104"/>
    <w:rsid w:val="003C02C9"/>
    <w:rsid w:val="003C0861"/>
    <w:rsid w:val="003C3612"/>
    <w:rsid w:val="003E3FCD"/>
    <w:rsid w:val="003E5330"/>
    <w:rsid w:val="003E6D12"/>
    <w:rsid w:val="003F55B1"/>
    <w:rsid w:val="003F68D0"/>
    <w:rsid w:val="00406143"/>
    <w:rsid w:val="00411BB5"/>
    <w:rsid w:val="00411D7E"/>
    <w:rsid w:val="00412428"/>
    <w:rsid w:val="00424F4B"/>
    <w:rsid w:val="00442E07"/>
    <w:rsid w:val="0044364D"/>
    <w:rsid w:val="0044471B"/>
    <w:rsid w:val="00447D8C"/>
    <w:rsid w:val="004606F4"/>
    <w:rsid w:val="004705EE"/>
    <w:rsid w:val="00482A3B"/>
    <w:rsid w:val="00484E6B"/>
    <w:rsid w:val="004923F9"/>
    <w:rsid w:val="004B20D6"/>
    <w:rsid w:val="004B4982"/>
    <w:rsid w:val="004C457C"/>
    <w:rsid w:val="004E3A69"/>
    <w:rsid w:val="00511DB0"/>
    <w:rsid w:val="00513E9D"/>
    <w:rsid w:val="00570725"/>
    <w:rsid w:val="00593FC2"/>
    <w:rsid w:val="005B4229"/>
    <w:rsid w:val="005C186F"/>
    <w:rsid w:val="005C4B7F"/>
    <w:rsid w:val="005C7487"/>
    <w:rsid w:val="005D1C6C"/>
    <w:rsid w:val="005D2F6D"/>
    <w:rsid w:val="005D3549"/>
    <w:rsid w:val="00625795"/>
    <w:rsid w:val="006314A2"/>
    <w:rsid w:val="00636D3B"/>
    <w:rsid w:val="006401D6"/>
    <w:rsid w:val="0064025D"/>
    <w:rsid w:val="00655615"/>
    <w:rsid w:val="00657513"/>
    <w:rsid w:val="00661271"/>
    <w:rsid w:val="006658B5"/>
    <w:rsid w:val="00667836"/>
    <w:rsid w:val="00671180"/>
    <w:rsid w:val="00677BF0"/>
    <w:rsid w:val="00680E24"/>
    <w:rsid w:val="00690553"/>
    <w:rsid w:val="00690DA0"/>
    <w:rsid w:val="0069301C"/>
    <w:rsid w:val="00694C5C"/>
    <w:rsid w:val="00694E10"/>
    <w:rsid w:val="0069700A"/>
    <w:rsid w:val="006C1F55"/>
    <w:rsid w:val="006D430C"/>
    <w:rsid w:val="006D77BA"/>
    <w:rsid w:val="006E5902"/>
    <w:rsid w:val="006F1645"/>
    <w:rsid w:val="006F683E"/>
    <w:rsid w:val="00713A2F"/>
    <w:rsid w:val="0072044F"/>
    <w:rsid w:val="0073448A"/>
    <w:rsid w:val="00746033"/>
    <w:rsid w:val="00752C3B"/>
    <w:rsid w:val="007617AA"/>
    <w:rsid w:val="007724F4"/>
    <w:rsid w:val="0077698A"/>
    <w:rsid w:val="00776CF9"/>
    <w:rsid w:val="0078629E"/>
    <w:rsid w:val="00787A5C"/>
    <w:rsid w:val="00790D10"/>
    <w:rsid w:val="00793474"/>
    <w:rsid w:val="007A0687"/>
    <w:rsid w:val="007A5CB8"/>
    <w:rsid w:val="007A72B5"/>
    <w:rsid w:val="007D23E5"/>
    <w:rsid w:val="007E3D4F"/>
    <w:rsid w:val="007E7CEA"/>
    <w:rsid w:val="008031A0"/>
    <w:rsid w:val="00803772"/>
    <w:rsid w:val="008146E4"/>
    <w:rsid w:val="00814AEC"/>
    <w:rsid w:val="00814F3B"/>
    <w:rsid w:val="00816686"/>
    <w:rsid w:val="00825ED0"/>
    <w:rsid w:val="00827EFB"/>
    <w:rsid w:val="00843651"/>
    <w:rsid w:val="00894A15"/>
    <w:rsid w:val="008A4C54"/>
    <w:rsid w:val="008C2792"/>
    <w:rsid w:val="008C3EC7"/>
    <w:rsid w:val="008D6F7D"/>
    <w:rsid w:val="008F30D6"/>
    <w:rsid w:val="008F3BDE"/>
    <w:rsid w:val="008F68BC"/>
    <w:rsid w:val="009041CA"/>
    <w:rsid w:val="009069D1"/>
    <w:rsid w:val="00914496"/>
    <w:rsid w:val="00916C6D"/>
    <w:rsid w:val="0092112D"/>
    <w:rsid w:val="00922577"/>
    <w:rsid w:val="00926E70"/>
    <w:rsid w:val="00934157"/>
    <w:rsid w:val="00934AC0"/>
    <w:rsid w:val="00942C6B"/>
    <w:rsid w:val="00946D91"/>
    <w:rsid w:val="009556E6"/>
    <w:rsid w:val="00960021"/>
    <w:rsid w:val="009649E5"/>
    <w:rsid w:val="009741C6"/>
    <w:rsid w:val="00980EB8"/>
    <w:rsid w:val="0098206F"/>
    <w:rsid w:val="00994EB8"/>
    <w:rsid w:val="009A1DED"/>
    <w:rsid w:val="009C2DF3"/>
    <w:rsid w:val="009F1254"/>
    <w:rsid w:val="009F1B34"/>
    <w:rsid w:val="00A00F80"/>
    <w:rsid w:val="00A227E8"/>
    <w:rsid w:val="00A44948"/>
    <w:rsid w:val="00A5056E"/>
    <w:rsid w:val="00A50F3F"/>
    <w:rsid w:val="00A64DD1"/>
    <w:rsid w:val="00A720B7"/>
    <w:rsid w:val="00A76CFD"/>
    <w:rsid w:val="00AA5292"/>
    <w:rsid w:val="00AB50B3"/>
    <w:rsid w:val="00AC6EE5"/>
    <w:rsid w:val="00AF426C"/>
    <w:rsid w:val="00B01EF8"/>
    <w:rsid w:val="00B05C47"/>
    <w:rsid w:val="00B0735E"/>
    <w:rsid w:val="00B108AF"/>
    <w:rsid w:val="00B35346"/>
    <w:rsid w:val="00B358D7"/>
    <w:rsid w:val="00B4494C"/>
    <w:rsid w:val="00B46BF7"/>
    <w:rsid w:val="00B61707"/>
    <w:rsid w:val="00B67098"/>
    <w:rsid w:val="00B71F1E"/>
    <w:rsid w:val="00B72805"/>
    <w:rsid w:val="00B72BC0"/>
    <w:rsid w:val="00B76A65"/>
    <w:rsid w:val="00B84C93"/>
    <w:rsid w:val="00B87AB8"/>
    <w:rsid w:val="00B9285E"/>
    <w:rsid w:val="00BB3B61"/>
    <w:rsid w:val="00BD19B3"/>
    <w:rsid w:val="00BD5841"/>
    <w:rsid w:val="00BE5512"/>
    <w:rsid w:val="00C10E7F"/>
    <w:rsid w:val="00C20013"/>
    <w:rsid w:val="00C20E4E"/>
    <w:rsid w:val="00C35767"/>
    <w:rsid w:val="00C44C62"/>
    <w:rsid w:val="00C7592F"/>
    <w:rsid w:val="00C861AA"/>
    <w:rsid w:val="00C90F57"/>
    <w:rsid w:val="00C91E5F"/>
    <w:rsid w:val="00C950CC"/>
    <w:rsid w:val="00CA3883"/>
    <w:rsid w:val="00CA5C0B"/>
    <w:rsid w:val="00CB1024"/>
    <w:rsid w:val="00CB50A4"/>
    <w:rsid w:val="00CE222C"/>
    <w:rsid w:val="00CE58DC"/>
    <w:rsid w:val="00CE6D9B"/>
    <w:rsid w:val="00CF4873"/>
    <w:rsid w:val="00CF730F"/>
    <w:rsid w:val="00D02B60"/>
    <w:rsid w:val="00D11967"/>
    <w:rsid w:val="00D11E62"/>
    <w:rsid w:val="00D133D4"/>
    <w:rsid w:val="00D14D71"/>
    <w:rsid w:val="00D15906"/>
    <w:rsid w:val="00D25956"/>
    <w:rsid w:val="00D3083A"/>
    <w:rsid w:val="00D30A18"/>
    <w:rsid w:val="00D50021"/>
    <w:rsid w:val="00D50881"/>
    <w:rsid w:val="00D62440"/>
    <w:rsid w:val="00D80AC7"/>
    <w:rsid w:val="00D8485B"/>
    <w:rsid w:val="00D93C11"/>
    <w:rsid w:val="00DA1A54"/>
    <w:rsid w:val="00DC118F"/>
    <w:rsid w:val="00DD04D6"/>
    <w:rsid w:val="00DE2B1C"/>
    <w:rsid w:val="00DE4092"/>
    <w:rsid w:val="00DE4552"/>
    <w:rsid w:val="00DE5434"/>
    <w:rsid w:val="00DF2273"/>
    <w:rsid w:val="00DF4B7A"/>
    <w:rsid w:val="00E0073F"/>
    <w:rsid w:val="00E36C23"/>
    <w:rsid w:val="00E477EB"/>
    <w:rsid w:val="00E544D8"/>
    <w:rsid w:val="00E579C6"/>
    <w:rsid w:val="00E57CD0"/>
    <w:rsid w:val="00E65174"/>
    <w:rsid w:val="00E66EDD"/>
    <w:rsid w:val="00E70F7E"/>
    <w:rsid w:val="00E74175"/>
    <w:rsid w:val="00E95F6E"/>
    <w:rsid w:val="00EA00B7"/>
    <w:rsid w:val="00EA0FBE"/>
    <w:rsid w:val="00EA12E6"/>
    <w:rsid w:val="00ED552D"/>
    <w:rsid w:val="00ED7D88"/>
    <w:rsid w:val="00EE3528"/>
    <w:rsid w:val="00EE3B4F"/>
    <w:rsid w:val="00EE5198"/>
    <w:rsid w:val="00EF2C23"/>
    <w:rsid w:val="00F04B71"/>
    <w:rsid w:val="00F1184C"/>
    <w:rsid w:val="00F2010E"/>
    <w:rsid w:val="00F20515"/>
    <w:rsid w:val="00F37B4A"/>
    <w:rsid w:val="00F430DA"/>
    <w:rsid w:val="00F51520"/>
    <w:rsid w:val="00F53B1C"/>
    <w:rsid w:val="00F56C35"/>
    <w:rsid w:val="00F610F3"/>
    <w:rsid w:val="00F63950"/>
    <w:rsid w:val="00F77CEB"/>
    <w:rsid w:val="00F81A5F"/>
    <w:rsid w:val="00F94227"/>
    <w:rsid w:val="00FA0703"/>
    <w:rsid w:val="00FB57EB"/>
    <w:rsid w:val="00FD539A"/>
    <w:rsid w:val="00FE4EC5"/>
    <w:rsid w:val="00FE6463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A96682-1478-436B-A5FA-4EA3B38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422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94227"/>
    <w:pPr>
      <w:autoSpaceDE w:val="0"/>
      <w:autoSpaceDN w:val="0"/>
      <w:adjustRightInd w:val="0"/>
    </w:pPr>
    <w:rPr>
      <w:rFonts w:cs="Arial"/>
      <w:sz w:val="22"/>
      <w:szCs w:val="22"/>
    </w:rPr>
  </w:style>
  <w:style w:type="paragraph" w:styleId="Fuzeile">
    <w:name w:val="footer"/>
    <w:basedOn w:val="Standard"/>
    <w:semiHidden/>
    <w:rsid w:val="00F9422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94227"/>
  </w:style>
  <w:style w:type="paragraph" w:customStyle="1" w:styleId="Formatvorlage1">
    <w:name w:val="Formatvorlage1"/>
    <w:basedOn w:val="Standard"/>
    <w:rsid w:val="00F94227"/>
    <w:pPr>
      <w:jc w:val="both"/>
    </w:pPr>
    <w:rPr>
      <w:szCs w:val="20"/>
    </w:rPr>
  </w:style>
  <w:style w:type="table" w:styleId="Tabellengitternetz">
    <w:name w:val="Tabellengitternetz"/>
    <w:basedOn w:val="NormaleTabelle"/>
    <w:uiPriority w:val="59"/>
    <w:rsid w:val="00776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F77CEB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E2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80E24"/>
    <w:rPr>
      <w:rFonts w:ascii="Tahoma" w:hAnsi="Tahoma" w:cs="Tahoma"/>
      <w:sz w:val="16"/>
      <w:szCs w:val="16"/>
    </w:rPr>
  </w:style>
  <w:style w:type="character" w:styleId="Hyperlink">
    <w:name w:val="Hyperlink"/>
    <w:rsid w:val="00442E07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EA00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00B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A00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0B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00B7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36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36C23"/>
    <w:rPr>
      <w:rFonts w:ascii="Arial" w:hAnsi="Arial"/>
      <w:sz w:val="24"/>
      <w:szCs w:val="24"/>
    </w:rPr>
  </w:style>
  <w:style w:type="paragraph" w:customStyle="1" w:styleId="Default">
    <w:name w:val="Default"/>
    <w:rsid w:val="009649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NBest">
    <w:name w:val="ANBest"/>
    <w:basedOn w:val="Standard"/>
    <w:next w:val="Standard"/>
    <w:rsid w:val="00B358D7"/>
    <w:pPr>
      <w:autoSpaceDE w:val="0"/>
      <w:autoSpaceDN w:val="0"/>
    </w:pPr>
    <w:rPr>
      <w:rFonts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DEECB-780B-443B-AD5C-165BFB23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7347</Characters>
  <Application>Microsoft Office Word</Application>
  <DocSecurity>4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Arbeitsmarkt- und Strukturentwicklungsprogramm</vt:lpstr>
    </vt:vector>
  </TitlesOfParts>
  <Company>Company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Arbeitsmarkt- und Strukturentwicklungsprogramm</dc:title>
  <dc:subject/>
  <dc:creator>Mraz,Sabine</dc:creator>
  <cp:keywords/>
  <cp:lastModifiedBy>Jarste Weuffen</cp:lastModifiedBy>
  <cp:revision>2</cp:revision>
  <cp:lastPrinted>2020-03-30T09:43:00Z</cp:lastPrinted>
  <dcterms:created xsi:type="dcterms:W3CDTF">2020-04-01T13:58:00Z</dcterms:created>
  <dcterms:modified xsi:type="dcterms:W3CDTF">2020-04-01T13:58:00Z</dcterms:modified>
</cp:coreProperties>
</file>